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D0" w:rsidRDefault="00811DD0" w:rsidP="00811DD0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811DD0" w:rsidRDefault="00811DD0" w:rsidP="00811DD0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811DD0" w:rsidRDefault="001858FA" w:rsidP="00811DD0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 от 30</w:t>
      </w:r>
      <w:r w:rsidR="00811DD0">
        <w:rPr>
          <w:rFonts w:ascii="Times New Roman" w:hAnsi="Times New Roman"/>
          <w:sz w:val="28"/>
          <w:szCs w:val="28"/>
        </w:rPr>
        <w:t>.07.2019 г                                   д.Люры</w:t>
      </w:r>
    </w:p>
    <w:p w:rsidR="00811DD0" w:rsidRPr="00811DD0" w:rsidRDefault="00811DD0" w:rsidP="00811DD0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811DD0" w:rsidRPr="00811DD0" w:rsidRDefault="00811DD0" w:rsidP="00811DD0">
      <w:pPr>
        <w:jc w:val="center"/>
        <w:rPr>
          <w:rFonts w:ascii="Times New Roman" w:hAnsi="Times New Roman"/>
          <w:b/>
          <w:szCs w:val="28"/>
          <w:u w:val="single"/>
        </w:rPr>
      </w:pPr>
      <w:r w:rsidRPr="00811DD0">
        <w:rPr>
          <w:rFonts w:ascii="Times New Roman" w:hAnsi="Times New Roman"/>
          <w:b/>
          <w:szCs w:val="28"/>
          <w:u w:val="single"/>
        </w:rPr>
        <w:t>ОСТОРОЖНО, МОШЕННИКИ!!!</w:t>
      </w:r>
    </w:p>
    <w:p w:rsidR="00811DD0" w:rsidRPr="00811DD0" w:rsidRDefault="00811DD0" w:rsidP="00811DD0">
      <w:pPr>
        <w:jc w:val="center"/>
        <w:rPr>
          <w:rFonts w:ascii="Times New Roman" w:hAnsi="Times New Roman"/>
          <w:b/>
          <w:szCs w:val="28"/>
          <w:u w:val="single"/>
        </w:rPr>
      </w:pPr>
      <w:r w:rsidRPr="00811DD0">
        <w:rPr>
          <w:rFonts w:ascii="Times New Roman" w:hAnsi="Times New Roman"/>
          <w:b/>
          <w:szCs w:val="28"/>
          <w:u w:val="single"/>
        </w:rPr>
        <w:t xml:space="preserve"> Новые факты и старые способы отнять деньги у граждан</w:t>
      </w:r>
    </w:p>
    <w:p w:rsidR="00811DD0" w:rsidRPr="00811DD0" w:rsidRDefault="00811DD0" w:rsidP="00811DD0">
      <w:pPr>
        <w:ind w:firstLine="708"/>
        <w:jc w:val="both"/>
        <w:rPr>
          <w:rFonts w:ascii="Times New Roman" w:eastAsia="Times New Roman" w:hAnsi="Times New Roman"/>
          <w:bCs/>
          <w:kern w:val="36"/>
          <w:szCs w:val="28"/>
        </w:rPr>
      </w:pPr>
      <w:r w:rsidRPr="00811DD0">
        <w:rPr>
          <w:rFonts w:ascii="Times New Roman" w:hAnsi="Times New Roman"/>
          <w:szCs w:val="28"/>
        </w:rPr>
        <w:t>Уже не в первый раз отделение полиции №1 (дислокация с. Баяндай) МО МВД России Эхирит-Булагатский  обращается к Вам уважаемые жители Баяндаевского района с</w:t>
      </w:r>
      <w:r w:rsidRPr="00811DD0">
        <w:rPr>
          <w:rFonts w:ascii="Times New Roman" w:eastAsia="Times New Roman" w:hAnsi="Times New Roman"/>
          <w:bCs/>
          <w:kern w:val="36"/>
          <w:sz w:val="16"/>
          <w:szCs w:val="20"/>
        </w:rPr>
        <w:t xml:space="preserve"> </w:t>
      </w:r>
      <w:r w:rsidRPr="00811DD0">
        <w:rPr>
          <w:rFonts w:ascii="Times New Roman" w:hAnsi="Times New Roman"/>
          <w:szCs w:val="28"/>
        </w:rPr>
        <w:t xml:space="preserve">проблемой существования в преступном мире мошенников, использующих </w:t>
      </w:r>
      <w:r w:rsidRPr="00811DD0">
        <w:rPr>
          <w:rFonts w:ascii="Times New Roman" w:eastAsia="Times New Roman" w:hAnsi="Times New Roman"/>
          <w:bCs/>
          <w:kern w:val="36"/>
          <w:szCs w:val="28"/>
        </w:rPr>
        <w:t xml:space="preserve">интернет ресурсы и мобильную связь. В обществе сложилось впечатление, что жертвами мошенников могут быть только люди пожилого  или предпенсионного возраста, имеющие трудности в использовании гаджетов. НО это далеко не так. На сегодня жертвами мошенников становятся как раз таки молодые и современные люди. Недавний пример: Девушка 20 лет, наша с вами землячка стала жертвой мошенников, которые завладели ее деньгами на сумму более 14 тысяч рублей, которым она сообщила свои личные и банковские данные по телефону, поверив, что на ее счете проводятся подозрительные операции. </w:t>
      </w:r>
    </w:p>
    <w:p w:rsidR="00811DD0" w:rsidRPr="00811DD0" w:rsidRDefault="00811DD0" w:rsidP="00811DD0">
      <w:pPr>
        <w:ind w:firstLine="708"/>
        <w:jc w:val="both"/>
        <w:rPr>
          <w:rFonts w:ascii="Times New Roman" w:eastAsia="Times New Roman" w:hAnsi="Times New Roman"/>
          <w:bCs/>
          <w:kern w:val="36"/>
          <w:szCs w:val="28"/>
        </w:rPr>
      </w:pPr>
      <w:r w:rsidRPr="00811DD0">
        <w:rPr>
          <w:rFonts w:ascii="Times New Roman" w:eastAsia="Times New Roman" w:hAnsi="Times New Roman"/>
          <w:bCs/>
          <w:kern w:val="36"/>
          <w:szCs w:val="28"/>
        </w:rPr>
        <w:t>Еще одна молодая девушка 20 лет, активный пользователь социальной сети, поверив в возможность получения денежных средств путем «прохождения  опроса о неких брендах»  перевела мошенникам САМА более 10 тысяч рублей, надеясь что за правильные ответы может получить деньги.</w:t>
      </w:r>
    </w:p>
    <w:p w:rsidR="00811DD0" w:rsidRPr="00811DD0" w:rsidRDefault="00811DD0" w:rsidP="00811DD0">
      <w:pPr>
        <w:ind w:firstLine="708"/>
        <w:jc w:val="center"/>
        <w:rPr>
          <w:rFonts w:ascii="Times New Roman" w:eastAsia="Times New Roman" w:hAnsi="Times New Roman"/>
          <w:b/>
          <w:bCs/>
          <w:kern w:val="36"/>
          <w:szCs w:val="28"/>
        </w:rPr>
      </w:pPr>
      <w:r w:rsidRPr="00811DD0">
        <w:rPr>
          <w:rFonts w:ascii="Times New Roman" w:eastAsia="Times New Roman" w:hAnsi="Times New Roman"/>
          <w:b/>
          <w:bCs/>
          <w:kern w:val="36"/>
          <w:szCs w:val="28"/>
        </w:rPr>
        <w:t>ДОРОГИЕ НАШИ ЗЕМЛЯКИ, ЗАПОМНИТЕ!!!</w:t>
      </w:r>
    </w:p>
    <w:p w:rsidR="00811DD0" w:rsidRPr="00811DD0" w:rsidRDefault="00811DD0" w:rsidP="00811D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811DD0">
        <w:rPr>
          <w:rFonts w:ascii="Times New Roman" w:eastAsia="Times New Roman" w:hAnsi="Times New Roman" w:cs="Times New Roman"/>
          <w:bCs/>
          <w:kern w:val="36"/>
          <w:szCs w:val="28"/>
        </w:rPr>
        <w:t>Никакой банк или служба безопасности банка  никогда не звонит и не просит сообщить данные карты, имя владельца, или личные данные.</w:t>
      </w:r>
    </w:p>
    <w:p w:rsidR="00811DD0" w:rsidRPr="00811DD0" w:rsidRDefault="00811DD0" w:rsidP="00811D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811DD0">
        <w:rPr>
          <w:rFonts w:ascii="Times New Roman" w:eastAsia="Times New Roman" w:hAnsi="Times New Roman" w:cs="Times New Roman"/>
          <w:bCs/>
          <w:kern w:val="36"/>
          <w:szCs w:val="28"/>
        </w:rPr>
        <w:t>Никакой банк или служба безопасности банка  никогда не звонит и не сообщает о проведении на вашем счете подозрительных операций</w:t>
      </w:r>
    </w:p>
    <w:p w:rsidR="00811DD0" w:rsidRPr="00811DD0" w:rsidRDefault="00811DD0" w:rsidP="00811D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811DD0">
        <w:rPr>
          <w:rFonts w:ascii="Times New Roman" w:eastAsia="Times New Roman" w:hAnsi="Times New Roman" w:cs="Times New Roman"/>
          <w:bCs/>
          <w:kern w:val="36"/>
          <w:szCs w:val="28"/>
        </w:rPr>
        <w:t>Ни одна социальная сеть ни за какие правильные ответы денег не дает.</w:t>
      </w:r>
    </w:p>
    <w:p w:rsidR="00811DD0" w:rsidRPr="00811DD0" w:rsidRDefault="00811DD0" w:rsidP="00811DD0">
      <w:pPr>
        <w:spacing w:after="0" w:line="240" w:lineRule="auto"/>
        <w:ind w:left="1068"/>
        <w:jc w:val="both"/>
        <w:rPr>
          <w:rFonts w:ascii="Times New Roman" w:eastAsia="Times New Roman" w:hAnsi="Times New Roman"/>
          <w:b/>
          <w:szCs w:val="28"/>
        </w:rPr>
      </w:pPr>
      <w:r w:rsidRPr="00811DD0">
        <w:rPr>
          <w:rFonts w:ascii="Times New Roman" w:eastAsia="Times New Roman" w:hAnsi="Times New Roman"/>
          <w:b/>
          <w:szCs w:val="28"/>
        </w:rPr>
        <w:t>СОБЛЮДАЙТЕ ПРОСТЫЕ ПРАВИЛА БЕЗОПАСНОСТИ: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 - не осуществляйте операций по переводу денежных средств на счета и телефонные номера неизвестных Вам лиц и банков;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- не сообщайте незнакомым людям банковские реквизиты принадлежащих Вам пластиковых карт и счетов, свои паспортные данные, любые пароли, пин-коды и иную конфиденциальную информацию;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-  при краже или потере сотового телефона и  в случае наличия подключенной услуги мобильного банка, обязательно отключите её через оператора горячей линии банка.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-   не распространяйте в сети Интернет личную информацию о себе и своих близких.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-   используйте для совершения покупок в сети Интернет только проверенные магазины и ресурсы;</w:t>
      </w:r>
    </w:p>
    <w:p w:rsidR="00811DD0" w:rsidRPr="00811DD0" w:rsidRDefault="00811DD0" w:rsidP="00811DD0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  </w:t>
      </w:r>
    </w:p>
    <w:p w:rsidR="00811DD0" w:rsidRPr="00811DD0" w:rsidRDefault="00811DD0" w:rsidP="00811DD0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811DD0">
        <w:rPr>
          <w:rFonts w:ascii="Times New Roman" w:eastAsia="Times New Roman" w:hAnsi="Times New Roman"/>
          <w:szCs w:val="28"/>
        </w:rPr>
        <w:t>ЗАДУМАЙТЕСЬ и БУДЬТЕ ОСТОРОЖНЫ,  НЕ ДАРИТЕ СВОИ ДЕНЬГИ МОШЕННИКАМ!</w:t>
      </w:r>
    </w:p>
    <w:p w:rsidR="00811DD0" w:rsidRPr="00811DD0" w:rsidRDefault="00811DD0" w:rsidP="00811DD0">
      <w:pPr>
        <w:spacing w:after="0" w:line="240" w:lineRule="auto"/>
        <w:jc w:val="both"/>
        <w:rPr>
          <w:rFonts w:asciiTheme="minorHAnsi" w:eastAsiaTheme="minorEastAsia" w:hAnsiTheme="minorHAnsi" w:cstheme="minorBidi"/>
          <w:sz w:val="18"/>
        </w:rPr>
      </w:pPr>
      <w:r w:rsidRPr="00811DD0">
        <w:rPr>
          <w:rFonts w:ascii="Times New Roman" w:eastAsia="Times New Roman" w:hAnsi="Times New Roman"/>
          <w:szCs w:val="28"/>
        </w:rPr>
        <w:t xml:space="preserve">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811DD0" w:rsidRDefault="00811DD0" w:rsidP="00811DD0">
      <w:pPr>
        <w:jc w:val="center"/>
        <w:rPr>
          <w:rFonts w:ascii="Arial" w:hAnsi="Arial" w:cs="Arial"/>
          <w:b/>
          <w:sz w:val="16"/>
          <w:szCs w:val="16"/>
        </w:rPr>
      </w:pPr>
    </w:p>
    <w:p w:rsidR="00811DD0" w:rsidRDefault="00811DD0" w:rsidP="00811DD0">
      <w:pPr>
        <w:jc w:val="center"/>
        <w:rPr>
          <w:rFonts w:ascii="Arial" w:hAnsi="Arial" w:cs="Arial"/>
          <w:b/>
          <w:sz w:val="32"/>
          <w:szCs w:val="32"/>
        </w:rPr>
      </w:pP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bookmarkStart w:id="0" w:name="_GoBack"/>
      <w:r w:rsidRPr="001858FA">
        <w:rPr>
          <w:rFonts w:ascii="Arial" w:eastAsia="Times New Roman" w:hAnsi="Arial" w:cs="Arial"/>
          <w:b/>
          <w:sz w:val="16"/>
          <w:szCs w:val="16"/>
        </w:rPr>
        <w:t>23.07.2019 г. №37/1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ИРКУТСКАЯ ОБЛАСТЬ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БАЯНДАЕВСКИЙ МУНИЦИПАЛЬНЫЙ РАЙОН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lastRenderedPageBreak/>
        <w:t>МУНИЦИПАЛЬНОЕ ОБРАЗОВАНИЕ «ЛЮРЫ»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АДМИНИСТРАЦИЯ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ПОСТАНОВЛЕНИЕ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ОБ ОРГАНИЗАЦИИ И ОСУЩЕСТВЛЕНИИ ПЕРВИЧНОГО ВОИНСКОГО УЧЕТА ГРАЖДАН НА ТЕРРИТОРИИ МО «ЛЮРЫ» В 2019 ГОДУ</w:t>
      </w: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1858FA" w:rsidRPr="001858FA" w:rsidRDefault="001858FA" w:rsidP="001858FA">
      <w:pPr>
        <w:spacing w:before="40" w:after="40"/>
        <w:jc w:val="both"/>
        <w:rPr>
          <w:rFonts w:ascii="Arial" w:eastAsia="Times New Roman" w:hAnsi="Arial" w:cs="Arial"/>
          <w:sz w:val="16"/>
          <w:szCs w:val="16"/>
        </w:rPr>
      </w:pPr>
      <w:r w:rsidRPr="001858FA">
        <w:rPr>
          <w:rFonts w:ascii="Arial" w:eastAsia="Times New Roman" w:hAnsi="Arial" w:cs="Arial"/>
          <w:sz w:val="16"/>
          <w:szCs w:val="16"/>
        </w:rPr>
        <w:t xml:space="preserve">В соответствии с Конституцией Российской Федерации, Федеральными  Законами  1996г. № 61-ФЗ   « Об обороне», 1997г.№31 ФЗ «О мобилизационной подготовке и мобилизации в Российской Федерации», 1998 г.№53-ФЗ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Правительства от 27 ноября 2006 г. №719 «Об утверждении Положения о воинском учете», статьей 6  Устава МО «Люры», </w:t>
      </w:r>
    </w:p>
    <w:p w:rsidR="001858FA" w:rsidRPr="001858FA" w:rsidRDefault="001858FA" w:rsidP="001858F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16"/>
          <w:szCs w:val="16"/>
        </w:rPr>
      </w:pPr>
      <w:hyperlink r:id="rId6" w:history="1"/>
    </w:p>
    <w:p w:rsidR="001858FA" w:rsidRPr="001858FA" w:rsidRDefault="001858FA" w:rsidP="001858FA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16"/>
          <w:szCs w:val="16"/>
        </w:rPr>
      </w:pPr>
      <w:r w:rsidRPr="001858FA">
        <w:rPr>
          <w:rFonts w:ascii="Arial" w:eastAsia="Times New Roman" w:hAnsi="Arial" w:cs="Arial"/>
          <w:b/>
          <w:sz w:val="16"/>
          <w:szCs w:val="16"/>
        </w:rPr>
        <w:t>ПОСТАНОВЛЯЮ:</w:t>
      </w:r>
    </w:p>
    <w:p w:rsidR="001858FA" w:rsidRPr="001858FA" w:rsidRDefault="001858FA" w:rsidP="001858FA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1858FA" w:rsidRPr="001858FA" w:rsidRDefault="001858FA" w:rsidP="001858FA">
      <w:pPr>
        <w:numPr>
          <w:ilvl w:val="0"/>
          <w:numId w:val="3"/>
        </w:numPr>
        <w:spacing w:before="60" w:after="6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1858FA">
        <w:rPr>
          <w:rFonts w:ascii="Arial" w:eastAsia="Times New Roman" w:hAnsi="Arial" w:cs="Arial"/>
          <w:sz w:val="16"/>
          <w:szCs w:val="16"/>
        </w:rPr>
        <w:t>Обязанности по осуществлению первичного воинского учёта граждан возложить на юриста администрации  МО «Люры» Драчева Артема Сергеевича</w:t>
      </w:r>
    </w:p>
    <w:p w:rsidR="001858FA" w:rsidRPr="001858FA" w:rsidRDefault="001858FA" w:rsidP="001858FA">
      <w:pPr>
        <w:numPr>
          <w:ilvl w:val="0"/>
          <w:numId w:val="3"/>
        </w:numPr>
        <w:spacing w:before="60" w:after="6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При убытии в отпуск, командировку или на лечение юриста администрации МО «Люры» А.С. Драчева временное исполнение обязанностей по ведению первичного воинского учета возложить на специалиста администрации МО «Люры» Моргорова Петра Петровича</w:t>
      </w:r>
      <w:r w:rsidRPr="001858FA">
        <w:rPr>
          <w:rFonts w:ascii="Arial" w:eastAsia="Times New Roman" w:hAnsi="Arial" w:cs="Arial"/>
          <w:sz w:val="16"/>
          <w:szCs w:val="16"/>
        </w:rPr>
        <w:t>.</w:t>
      </w:r>
    </w:p>
    <w:p w:rsidR="001858FA" w:rsidRPr="001858FA" w:rsidRDefault="001858FA" w:rsidP="001858FA">
      <w:pPr>
        <w:numPr>
          <w:ilvl w:val="0"/>
          <w:numId w:val="3"/>
        </w:numPr>
        <w:spacing w:before="60" w:after="6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1858FA">
        <w:rPr>
          <w:rFonts w:ascii="Arial" w:eastAsia="Times New Roman" w:hAnsi="Arial" w:cs="Arial"/>
          <w:sz w:val="16"/>
          <w:szCs w:val="16"/>
        </w:rPr>
        <w:t>При осуществлении первичного воинского учета юриста  администрации МО «Люры»  А.С. Драчеву  исполнять обязанности в соответствии с Федеральным законом « О воинской обязанности и военной службе»: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3.1 обеспечивать выполнение функций, возложенных на администрацию     в повседневной деятельности по первичному воинскому учету и бронированию граждан из числа работающих в администрации;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3.2 направлять в двухнедельный срок по запросам  соответствующих военных комиссариатов сведения, необходимые для занесения в документы воинского учета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3.3 осуществлять сбор информации о прохождении гражданами  медицинского обследования при первоначальной постановке на воинский учет, 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3.4   предоставлять в соответствующий военный комиссариат ежегодно до 1 октября списки граждан мужского пола, достигших возраста  15лет,  и граждан мужского пола,  достигших 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3.5 организовывать и обеспечивать своевременное оповещение граждан о вызовах (повестках), соответствующих военных комиссариатов;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3.6. вести прием граждан по вопросам воинского учета;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3.7 обеспечивать выполнение функций, возложенных на администрацию в  повседневной деятельности по первичному воинскому учету и бронированию граждан из числа работающих в администрации.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4. юристу  администрации МО «Люры» Драчеву А.С. 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4.1 осуществлять первичный воинский учет граждан, пребывающих в запасе, и граждан, подлежащих призыву на военную службу проживающих или пребывающих (на срок более 3 месяцев) на территории поселения и подлежащих постановке на воинский учет;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4.2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4.3 вести учет организаций, находящихся на территории поселения, и   контролировать ведение в них воинского учета;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4.4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5. Юристу  администрации МО «Люры» А.С. Драчеву в целях поддержания в актуальном состоянии 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5.1 сверять  не реже 1 раза в год документы первичного воинского учета с документами воинского учета соответствующих военному комиссариату и организаций, а также с карточками регистрации или домовыми книгами;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5.2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5.3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5.4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6. Юристу  администрации МО «Люры» А.С. Драчеву в целях организации и обеспечения постановки граждан на воинский учет: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 xml:space="preserve">6.1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</w:t>
      </w:r>
      <w:r w:rsidRPr="001858FA">
        <w:rPr>
          <w:sz w:val="16"/>
          <w:szCs w:val="16"/>
        </w:rPr>
        <w:lastRenderedPageBreak/>
        <w:t>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6.2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военный учет;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6.3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военной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предписаний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выдавать расписки;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6.4 Производить отметки о постановке граждан на воинский учет в карточках регистрации или домовых книгах.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7. Юристу  администрации Драчеву А.С.  в целях организации и обеспечения снятия граждан с воинского учета: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7.1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7.2 Производить в документах первичного воинского учета, а также в карточках регистрации или в домовых книгах соответствующие отметки о снятия с воинского учета;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7.3 Составлять и предоставлять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7.4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8. Юристу администрации МО «Люры» Драчеву А.С.  ежегодно, до 1 февраля, предоставлять в соответствующий военный комиссариат отчеты о результатах осуществления первичного воинского учета в предшествующем  году.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9. Настоящее постановление объявить исполнителю под роспись.</w:t>
      </w:r>
    </w:p>
    <w:p w:rsidR="001858FA" w:rsidRPr="001858FA" w:rsidRDefault="001858FA" w:rsidP="001858FA">
      <w:pPr>
        <w:pStyle w:val="11"/>
        <w:spacing w:before="60" w:after="60"/>
        <w:ind w:firstLine="709"/>
        <w:rPr>
          <w:sz w:val="16"/>
          <w:szCs w:val="16"/>
        </w:rPr>
      </w:pPr>
      <w:r w:rsidRPr="001858FA">
        <w:rPr>
          <w:sz w:val="16"/>
          <w:szCs w:val="16"/>
        </w:rPr>
        <w:t>10. Контроль над исполнением настоящего постановления оставляю за собой.</w:t>
      </w:r>
    </w:p>
    <w:p w:rsidR="001858FA" w:rsidRPr="001858FA" w:rsidRDefault="001858FA" w:rsidP="001858FA">
      <w:pPr>
        <w:spacing w:before="60" w:after="60"/>
        <w:jc w:val="both"/>
        <w:rPr>
          <w:rFonts w:ascii="Arial" w:eastAsia="Times New Roman" w:hAnsi="Arial" w:cs="Arial"/>
          <w:spacing w:val="-20"/>
          <w:sz w:val="16"/>
          <w:szCs w:val="16"/>
        </w:rPr>
      </w:pP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Глава администрации</w:t>
      </w: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МО «Люры»                                                                                       А.В. Буентаева</w:t>
      </w: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Ознакомлен</w:t>
      </w: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Ознакомлен</w:t>
      </w: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spacing w:before="60" w:after="6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Исп. Драчев А.С.</w:t>
      </w:r>
    </w:p>
    <w:p w:rsidR="001858FA" w:rsidRPr="001858FA" w:rsidRDefault="001858FA" w:rsidP="001858FA">
      <w:pPr>
        <w:jc w:val="both"/>
        <w:rPr>
          <w:rFonts w:ascii="Arial" w:eastAsia="Times New Roman" w:hAnsi="Arial" w:cs="Arial"/>
          <w:spacing w:val="-20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bookmarkStart w:id="1" w:name="sub_1000"/>
      <w:r w:rsidRPr="001858FA">
        <w:rPr>
          <w:rStyle w:val="af5"/>
          <w:rFonts w:ascii="Arial" w:hAnsi="Arial" w:cs="Arial"/>
          <w:sz w:val="16"/>
          <w:szCs w:val="16"/>
        </w:rPr>
        <w:t>29.07.2019г. №53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РОССИЙСКАЯ ФЕДЕРАЦИЯ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ИРКУТСКАЯ ОБЛАСТЬ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БАЯНДАЕВСКИЙ МУНИЦИПАЛЬНЫЙ РАЙОН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МУНИЦИПАЛЬНОЕ ОБРАЗОВАНИЕ «ЛЮРЫ»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ГЛАВА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ПОСТАНОВЛЕНИЕ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Style w:val="af5"/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sz w:val="16"/>
          <w:szCs w:val="16"/>
        </w:rPr>
      </w:pPr>
      <w:r w:rsidRPr="001858FA">
        <w:rPr>
          <w:rStyle w:val="af5"/>
          <w:rFonts w:ascii="Arial" w:hAnsi="Arial" w:cs="Arial"/>
          <w:sz w:val="16"/>
          <w:szCs w:val="16"/>
        </w:rPr>
        <w:t>«ОБ УТВЕРЖДЕНИИ ПОРЯДКА РАЗРАБОТКИ, РЕАЛИЗАЦИИ И ОЦЕНКЕ ЭФФЕКТИВНОСТИ МУНИЦИПАЛЬНЫХ ПРОГРАММ МУНИЦИПАЛЬНОГО ОБРАЗОВАНИЯ «ЛЮРЫ»»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 xml:space="preserve">Руководствуясь статьей 14 Федерального закона от 6 октября 2003 года N 131-ФЗ "Об общих принципах организации местного самоуправления в Российской Федерации", Уставом муниципального образования «Люры», 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1858FA">
        <w:rPr>
          <w:rFonts w:ascii="Arial" w:hAnsi="Arial" w:cs="Arial"/>
          <w:b/>
          <w:sz w:val="16"/>
          <w:szCs w:val="16"/>
        </w:rPr>
        <w:t>ПОСТАНОВЛЯЮ: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1858FA" w:rsidRPr="001858FA" w:rsidRDefault="001858FA" w:rsidP="001858FA">
      <w:pPr>
        <w:ind w:firstLine="708"/>
        <w:jc w:val="both"/>
        <w:rPr>
          <w:rFonts w:cs="Arial"/>
          <w:sz w:val="16"/>
          <w:szCs w:val="16"/>
        </w:rPr>
      </w:pPr>
      <w:r w:rsidRPr="001858FA">
        <w:rPr>
          <w:rFonts w:cs="Arial"/>
          <w:sz w:val="16"/>
          <w:szCs w:val="16"/>
        </w:rPr>
        <w:t>1. Утвердить Порядок разработки, реализации и оценке эффективности муниципальных программ муниципального образования «Люры» (приложение 1).</w:t>
      </w:r>
    </w:p>
    <w:p w:rsidR="001858FA" w:rsidRPr="001858FA" w:rsidRDefault="001858FA" w:rsidP="001858FA">
      <w:pPr>
        <w:ind w:firstLine="708"/>
        <w:jc w:val="both"/>
        <w:rPr>
          <w:rFonts w:cs="Arial"/>
          <w:sz w:val="16"/>
          <w:szCs w:val="16"/>
        </w:rPr>
      </w:pPr>
      <w:r w:rsidRPr="001858FA">
        <w:rPr>
          <w:rFonts w:cs="Arial"/>
          <w:sz w:val="16"/>
          <w:szCs w:val="16"/>
        </w:rPr>
        <w:t xml:space="preserve">2. </w:t>
      </w:r>
      <w:r w:rsidRPr="001858FA">
        <w:rPr>
          <w:rFonts w:cs="Arial"/>
          <w:sz w:val="16"/>
          <w:szCs w:val="16"/>
          <w:shd w:val="clear" w:color="auto" w:fill="F9F9F9"/>
        </w:rPr>
        <w:t>Отменить постановление от 17.04.2015г. №22 «Об утверждении порядка проведения и критериях оценки эффективности реализации муниципальных программ МО «Люры»»</w:t>
      </w:r>
      <w:r w:rsidRPr="001858FA">
        <w:rPr>
          <w:rFonts w:cs="Arial"/>
          <w:sz w:val="16"/>
          <w:szCs w:val="16"/>
        </w:rPr>
        <w:t>.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3. Контроль за выполнением настоящего постановления оставляю за собой.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lastRenderedPageBreak/>
        <w:t xml:space="preserve">Глава МО «Люры» </w:t>
      </w:r>
    </w:p>
    <w:p w:rsidR="001858FA" w:rsidRPr="001858FA" w:rsidRDefault="001858FA" w:rsidP="001858FA">
      <w:pPr>
        <w:pStyle w:val="ad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858FA">
        <w:rPr>
          <w:rFonts w:ascii="Arial" w:hAnsi="Arial" w:cs="Arial"/>
          <w:sz w:val="16"/>
          <w:szCs w:val="16"/>
        </w:rPr>
        <w:t>А.В. Буентаева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858FA" w:rsidRPr="001858FA" w:rsidRDefault="001858FA" w:rsidP="001858FA">
      <w:pPr>
        <w:pStyle w:val="ad"/>
        <w:spacing w:before="0" w:beforeAutospacing="0" w:after="0" w:afterAutospacing="0"/>
        <w:ind w:left="7079" w:firstLine="709"/>
        <w:rPr>
          <w:rFonts w:ascii="Arial" w:hAnsi="Arial" w:cs="Arial"/>
          <w:sz w:val="16"/>
          <w:szCs w:val="16"/>
        </w:rPr>
      </w:pPr>
      <w:r w:rsidRPr="001858FA">
        <w:rPr>
          <w:rFonts w:ascii="Courier New" w:hAnsi="Courier New" w:cs="Courier New"/>
          <w:sz w:val="16"/>
          <w:szCs w:val="16"/>
        </w:rPr>
        <w:t>ПРИЛОЖЕНИЕ № 1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1858FA">
        <w:rPr>
          <w:rFonts w:ascii="Courier New" w:hAnsi="Courier New" w:cs="Courier New"/>
          <w:sz w:val="16"/>
          <w:szCs w:val="16"/>
        </w:rPr>
        <w:t>УТВЕРЖДЕНО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1858FA">
        <w:rPr>
          <w:rFonts w:ascii="Courier New" w:hAnsi="Courier New" w:cs="Courier New"/>
          <w:sz w:val="16"/>
          <w:szCs w:val="16"/>
        </w:rPr>
        <w:t xml:space="preserve">Постановлением 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1858FA">
        <w:rPr>
          <w:rFonts w:ascii="Courier New" w:hAnsi="Courier New" w:cs="Courier New"/>
          <w:sz w:val="16"/>
          <w:szCs w:val="16"/>
        </w:rPr>
        <w:t>администрации МО «Люры»</w:t>
      </w:r>
    </w:p>
    <w:p w:rsidR="001858FA" w:rsidRPr="001858FA" w:rsidRDefault="001858FA" w:rsidP="001858FA">
      <w:pPr>
        <w:pStyle w:val="ad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16"/>
          <w:szCs w:val="16"/>
        </w:rPr>
      </w:pPr>
      <w:r w:rsidRPr="001858FA">
        <w:rPr>
          <w:rFonts w:ascii="Courier New" w:hAnsi="Courier New" w:cs="Courier New"/>
          <w:sz w:val="16"/>
          <w:szCs w:val="16"/>
        </w:rPr>
        <w:t>№53 от  29.07.2019г.</w:t>
      </w:r>
    </w:p>
    <w:p w:rsidR="001858FA" w:rsidRPr="001858FA" w:rsidRDefault="001858FA" w:rsidP="001858FA">
      <w:pPr>
        <w:jc w:val="center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Times New Roman" w:hAnsi="Times New Roman"/>
          <w:b/>
          <w:sz w:val="16"/>
          <w:szCs w:val="16"/>
        </w:rPr>
      </w:pPr>
      <w:r w:rsidRPr="001858FA">
        <w:rPr>
          <w:rFonts w:ascii="Times New Roman" w:hAnsi="Times New Roman"/>
          <w:b/>
          <w:sz w:val="16"/>
          <w:szCs w:val="16"/>
        </w:rPr>
        <w:t xml:space="preserve">Порядок разработки, реализации и оценке эффективности </w:t>
      </w:r>
    </w:p>
    <w:p w:rsidR="001858FA" w:rsidRPr="001858FA" w:rsidRDefault="001858FA" w:rsidP="001858FA">
      <w:pPr>
        <w:jc w:val="center"/>
        <w:rPr>
          <w:rFonts w:ascii="Times New Roman" w:hAnsi="Times New Roman"/>
          <w:b/>
          <w:sz w:val="16"/>
          <w:szCs w:val="16"/>
        </w:rPr>
      </w:pPr>
      <w:r w:rsidRPr="001858FA">
        <w:rPr>
          <w:rFonts w:ascii="Times New Roman" w:hAnsi="Times New Roman"/>
          <w:b/>
          <w:sz w:val="16"/>
          <w:szCs w:val="16"/>
        </w:rPr>
        <w:t>муниципальных программ муниципального образования «Люры»</w:t>
      </w:r>
    </w:p>
    <w:bookmarkEnd w:id="1"/>
    <w:p w:rsidR="001858FA" w:rsidRPr="001858FA" w:rsidRDefault="001858FA" w:rsidP="001858FA">
      <w:pPr>
        <w:jc w:val="center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  <w:bookmarkStart w:id="2" w:name="sub_1100"/>
      <w:r w:rsidRPr="001858FA">
        <w:rPr>
          <w:rFonts w:ascii="Times New Roman" w:hAnsi="Times New Roman"/>
          <w:color w:val="auto"/>
          <w:sz w:val="16"/>
          <w:szCs w:val="16"/>
        </w:rPr>
        <w:t>I. Общие положения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3" w:name="sub_1001"/>
      <w:bookmarkEnd w:id="2"/>
      <w:r w:rsidRPr="001858FA">
        <w:rPr>
          <w:rFonts w:ascii="Times New Roman" w:hAnsi="Times New Roman"/>
          <w:sz w:val="16"/>
          <w:szCs w:val="16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образования «Люры» (далее – муниципальные программы), а также контроля за ходом их исполнения. 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4" w:name="sub_1002"/>
      <w:bookmarkEnd w:id="3"/>
      <w:r w:rsidRPr="001858FA">
        <w:rPr>
          <w:rFonts w:ascii="Times New Roman" w:hAnsi="Times New Roman"/>
          <w:sz w:val="16"/>
          <w:szCs w:val="16"/>
        </w:rPr>
        <w:t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муниципального образования «Люры».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3. Разработка муниципальных программ осуществляется исходя из принципов: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долгосрочных целей социально-экономического развития </w:t>
      </w:r>
      <w:r w:rsidRPr="001858FA">
        <w:rPr>
          <w:rFonts w:ascii="Times New Roman" w:hAnsi="Times New Roman"/>
          <w:sz w:val="16"/>
          <w:szCs w:val="16"/>
        </w:rPr>
        <w:t xml:space="preserve">муниципального образования «Люры» </w:t>
      </w:r>
      <w:r w:rsidRPr="001858FA">
        <w:rPr>
          <w:rFonts w:ascii="Times New Roman" w:hAnsi="Times New Roman" w:cs="Times New Roman"/>
          <w:sz w:val="16"/>
          <w:szCs w:val="16"/>
        </w:rPr>
        <w:t>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 w:cs="Times New Roman"/>
          <w:sz w:val="16"/>
          <w:szCs w:val="16"/>
        </w:rPr>
        <w:t>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определения структурного подразделения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 w:cs="Times New Roman"/>
          <w:sz w:val="16"/>
          <w:szCs w:val="16"/>
        </w:rPr>
        <w:t>, ответственного за реализацию муниципальной программы, достижение конечных результатов;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5. Муниципальная программа утверждается нормативным правовым актом администрации муниципального образования «Люры».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6. В целях настоящего Порядка применяются следующие понятия: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1858FA" w:rsidRPr="001858FA" w:rsidRDefault="001858FA" w:rsidP="001858FA">
      <w:pPr>
        <w:ind w:firstLine="720"/>
        <w:jc w:val="both"/>
        <w:rPr>
          <w:rStyle w:val="a5"/>
          <w:rFonts w:ascii="Times New Roman" w:hAnsi="Times New Roman"/>
          <w:b w:val="0"/>
          <w:sz w:val="16"/>
          <w:szCs w:val="16"/>
        </w:rPr>
      </w:pPr>
      <w:bookmarkStart w:id="5" w:name="sub_10023"/>
      <w:bookmarkEnd w:id="4"/>
      <w:r w:rsidRPr="001858FA">
        <w:rPr>
          <w:rStyle w:val="a5"/>
          <w:rFonts w:ascii="Times New Roman" w:hAnsi="Times New Roman"/>
          <w:b w:val="0"/>
          <w:sz w:val="16"/>
          <w:szCs w:val="16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1858FA" w:rsidRPr="001858FA" w:rsidRDefault="001858FA" w:rsidP="001858FA">
      <w:pPr>
        <w:ind w:firstLine="720"/>
        <w:jc w:val="both"/>
        <w:rPr>
          <w:rStyle w:val="a5"/>
          <w:rFonts w:ascii="Times New Roman" w:hAnsi="Times New Roman"/>
          <w:b w:val="0"/>
          <w:sz w:val="16"/>
          <w:szCs w:val="16"/>
        </w:rPr>
      </w:pPr>
      <w:r w:rsidRPr="001858FA">
        <w:rPr>
          <w:rStyle w:val="a5"/>
          <w:rFonts w:ascii="Times New Roman" w:hAnsi="Times New Roman"/>
          <w:b w:val="0"/>
          <w:sz w:val="16"/>
          <w:szCs w:val="16"/>
        </w:rPr>
        <w:lastRenderedPageBreak/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b w:val="0"/>
          <w:sz w:val="16"/>
          <w:szCs w:val="16"/>
        </w:rPr>
        <w:t>задача</w:t>
      </w:r>
      <w:r w:rsidRPr="001858FA">
        <w:rPr>
          <w:rFonts w:ascii="Times New Roman" w:hAnsi="Times New Roman"/>
          <w:sz w:val="16"/>
          <w:szCs w:val="16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1858FA" w:rsidRPr="001858FA" w:rsidRDefault="001858FA" w:rsidP="001858FA">
      <w:pPr>
        <w:ind w:firstLine="720"/>
        <w:jc w:val="both"/>
        <w:rPr>
          <w:rStyle w:val="a5"/>
          <w:rFonts w:ascii="Times New Roman" w:hAnsi="Times New Roman"/>
          <w:b w:val="0"/>
          <w:bCs w:val="0"/>
          <w:sz w:val="16"/>
          <w:szCs w:val="16"/>
        </w:rPr>
      </w:pPr>
      <w:r w:rsidRPr="001858FA">
        <w:rPr>
          <w:rStyle w:val="a5"/>
          <w:rFonts w:ascii="Times New Roman" w:hAnsi="Times New Roman"/>
          <w:b w:val="0"/>
          <w:sz w:val="16"/>
          <w:szCs w:val="16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6" w:name="sub_10024"/>
      <w:bookmarkEnd w:id="5"/>
      <w:r w:rsidRPr="001858FA">
        <w:rPr>
          <w:rFonts w:ascii="Times New Roman" w:hAnsi="Times New Roman"/>
          <w:sz w:val="16"/>
          <w:szCs w:val="16"/>
        </w:rPr>
        <w:t>показатели результатов–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Style w:val="a5"/>
          <w:rFonts w:ascii="Times New Roman" w:hAnsi="Times New Roman"/>
          <w:b w:val="0"/>
          <w:sz w:val="16"/>
          <w:szCs w:val="16"/>
        </w:rPr>
      </w:pPr>
      <w:bookmarkStart w:id="7" w:name="sub_10025"/>
      <w:bookmarkEnd w:id="6"/>
      <w:r w:rsidRPr="001858FA">
        <w:rPr>
          <w:rStyle w:val="a5"/>
          <w:rFonts w:ascii="Times New Roman" w:hAnsi="Times New Roman"/>
          <w:b w:val="0"/>
          <w:sz w:val="16"/>
          <w:szCs w:val="16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Style w:val="a5"/>
          <w:rFonts w:ascii="Times New Roman" w:hAnsi="Times New Roman"/>
          <w:b w:val="0"/>
          <w:sz w:val="16"/>
          <w:szCs w:val="16"/>
        </w:rPr>
        <w:t xml:space="preserve"> либо главный распорядитель средств бюджета района, определенный ответственным в соответствии с перечнем муниципальных программ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Style w:val="a5"/>
          <w:rFonts w:ascii="Times New Roman" w:hAnsi="Times New Roman"/>
          <w:b w:val="0"/>
          <w:sz w:val="16"/>
          <w:szCs w:val="16"/>
        </w:rPr>
        <w:t>;</w:t>
      </w:r>
    </w:p>
    <w:p w:rsidR="001858FA" w:rsidRPr="001858FA" w:rsidRDefault="001858FA" w:rsidP="001858FA">
      <w:pPr>
        <w:ind w:firstLine="720"/>
        <w:jc w:val="both"/>
        <w:rPr>
          <w:rStyle w:val="a5"/>
          <w:rFonts w:ascii="Times New Roman" w:hAnsi="Times New Roman"/>
          <w:b w:val="0"/>
          <w:sz w:val="16"/>
          <w:szCs w:val="16"/>
        </w:rPr>
      </w:pPr>
      <w:r w:rsidRPr="001858FA">
        <w:rPr>
          <w:rStyle w:val="a5"/>
          <w:rFonts w:ascii="Times New Roman" w:hAnsi="Times New Roman"/>
          <w:b w:val="0"/>
          <w:sz w:val="16"/>
          <w:szCs w:val="16"/>
        </w:rPr>
        <w:t xml:space="preserve">соисполнители муниципальной программы - отраслевые (функциональные) подразделения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Style w:val="a5"/>
          <w:rFonts w:ascii="Times New Roman" w:hAnsi="Times New Roman"/>
          <w:b w:val="0"/>
          <w:sz w:val="16"/>
          <w:szCs w:val="16"/>
        </w:rPr>
        <w:t xml:space="preserve"> и (или) иные главные распорядители средств бюджета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Style w:val="a5"/>
          <w:rFonts w:ascii="Times New Roman" w:hAnsi="Times New Roman"/>
          <w:b w:val="0"/>
          <w:sz w:val="16"/>
          <w:szCs w:val="16"/>
        </w:rPr>
        <w:t>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8" w:name="sub_1003"/>
      <w:bookmarkEnd w:id="7"/>
      <w:r w:rsidRPr="001858FA">
        <w:rPr>
          <w:rFonts w:ascii="Times New Roman" w:hAnsi="Times New Roman"/>
          <w:sz w:val="16"/>
          <w:szCs w:val="16"/>
        </w:rPr>
        <w:t>7.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муниципального образования «Люры»</w:t>
      </w:r>
      <w:r w:rsidRPr="001858FA">
        <w:rPr>
          <w:rFonts w:ascii="Times New Roman" w:hAnsi="Times New Roman"/>
          <w:sz w:val="16"/>
          <w:szCs w:val="16"/>
          <w:u w:val="single"/>
        </w:rPr>
        <w:t xml:space="preserve">, </w:t>
      </w:r>
      <w:r w:rsidRPr="001858FA">
        <w:rPr>
          <w:rFonts w:ascii="Times New Roman" w:hAnsi="Times New Roman"/>
          <w:b/>
          <w:sz w:val="16"/>
          <w:szCs w:val="16"/>
          <w:u w:val="single"/>
        </w:rPr>
        <w:t>но не менее 5 лет</w:t>
      </w:r>
      <w:bookmarkStart w:id="9" w:name="sub_1004"/>
      <w:bookmarkEnd w:id="8"/>
      <w:r w:rsidRPr="001858FA">
        <w:rPr>
          <w:rFonts w:ascii="Times New Roman" w:hAnsi="Times New Roman"/>
          <w:sz w:val="16"/>
          <w:szCs w:val="16"/>
        </w:rPr>
        <w:t>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 w:cs="Times New Roman"/>
          <w:sz w:val="16"/>
          <w:szCs w:val="16"/>
        </w:rPr>
        <w:t xml:space="preserve">, осуществляющее функции в сфере прогнозирования социально-экономического развития </w:t>
      </w:r>
      <w:r w:rsidRPr="001858FA">
        <w:rPr>
          <w:rFonts w:ascii="Times New Roman" w:hAnsi="Times New Roman"/>
          <w:sz w:val="16"/>
          <w:szCs w:val="16"/>
        </w:rPr>
        <w:t xml:space="preserve">муниципального образования «Люры» (далее – экономическое управление).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муниципального образования «Люры» (далее – финансист), организующий составление и исполнение местного бюджета. </w:t>
      </w:r>
    </w:p>
    <w:bookmarkEnd w:id="9"/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  <w:bookmarkStart w:id="10" w:name="sub_1200"/>
      <w:r w:rsidRPr="001858FA">
        <w:rPr>
          <w:rFonts w:ascii="Times New Roman" w:hAnsi="Times New Roman"/>
          <w:color w:val="auto"/>
          <w:sz w:val="16"/>
          <w:szCs w:val="16"/>
        </w:rPr>
        <w:t>II. Требования к содержанию муниципальной программы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11" w:name="sub_1005"/>
      <w:bookmarkEnd w:id="10"/>
      <w:r w:rsidRPr="001858FA">
        <w:rPr>
          <w:rFonts w:ascii="Times New Roman" w:hAnsi="Times New Roman"/>
          <w:sz w:val="16"/>
          <w:szCs w:val="16"/>
        </w:rPr>
        <w:t>9. Муниципальная программа содержит: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12" w:name="sub_10051"/>
      <w:bookmarkEnd w:id="11"/>
      <w:r w:rsidRPr="001858FA">
        <w:rPr>
          <w:rFonts w:ascii="Times New Roman" w:hAnsi="Times New Roman"/>
          <w:sz w:val="16"/>
          <w:szCs w:val="16"/>
        </w:rPr>
        <w:t xml:space="preserve">1) паспорт муниципальной программы по форме согласно </w:t>
      </w:r>
      <w:hyperlink w:anchor="sub_11000" w:history="1">
        <w:r w:rsidRPr="001858FA">
          <w:rPr>
            <w:rStyle w:val="a6"/>
            <w:rFonts w:ascii="Times New Roman" w:hAnsi="Times New Roman"/>
            <w:b w:val="0"/>
            <w:sz w:val="16"/>
            <w:szCs w:val="16"/>
          </w:rPr>
          <w:t>Приложению № 1</w:t>
        </w:r>
      </w:hyperlink>
      <w:r w:rsidRPr="001858FA">
        <w:rPr>
          <w:rFonts w:ascii="Times New Roman" w:hAnsi="Times New Roman"/>
          <w:sz w:val="16"/>
          <w:szCs w:val="16"/>
        </w:rPr>
        <w:t xml:space="preserve"> к настоящему Порядку;</w:t>
      </w:r>
    </w:p>
    <w:bookmarkEnd w:id="12"/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3) сроки реализации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4) подпрограммы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5) прогноз конечных результатов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внешних факторов и условий на их достижение.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8) финансовое обеспечение муниципальной программы за счет средств бюджета муниципального образования «Люры» с распределением средств по главным распорядителям средств бюджета муниципального образования «Люры», подпрограммам и основным </w:t>
      </w:r>
      <w:r w:rsidRPr="001858FA">
        <w:rPr>
          <w:rFonts w:ascii="Times New Roman" w:hAnsi="Times New Roman"/>
          <w:sz w:val="16"/>
          <w:szCs w:val="16"/>
        </w:rPr>
        <w:lastRenderedPageBreak/>
        <w:t>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муниципального образования «Люры»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9) меры управления рисками с целью минимизации их влияния на достижение целей муниципальной программы.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10. Помимо информации, указанной в пункте 9, муниципальная программа может содержать: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обобщенную характеристику основных мероприятий, реализуемых поселениями муниципального образования «Люры» в случае их участия в реализации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11.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12. Цель муниципальной программы должна обладать следующими свойствами: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специфичность (цель должна соответствовать сфере реализации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достижимость (цель должна быть достижима за период реализации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15.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17. Используемые показатели (индикаторы) должны соответствовать следующим требованиям: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19.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количественном относительном выражении на момент окончания срока реализации муниципальной программы. 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эффектов от реализации муниципальной программы.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21. Меры минимизации риска могут включать: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меры правового регулирования, направленные на минимизацию негативного влияния рисков (внешних факторов);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22. Подпрограмма муниципальной программы содержит: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паспорт подпрограммы согласно таблице 5 приложения № 2 к Порядку;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текстовая часть подпрограммы, содержащая следующую информацию: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приоритеты политики органов местного самоуправления в сфере реализации подпрограммы, цели, задачи и показатели </w:t>
      </w:r>
      <w:r w:rsidRPr="001858FA">
        <w:rPr>
          <w:rFonts w:ascii="Times New Roman" w:hAnsi="Times New Roman" w:cs="Times New Roman"/>
          <w:sz w:val="16"/>
          <w:szCs w:val="16"/>
        </w:rPr>
        <w:lastRenderedPageBreak/>
        <w:t>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 w:cs="Times New Roman"/>
          <w:sz w:val="16"/>
          <w:szCs w:val="16"/>
        </w:rPr>
        <w:t xml:space="preserve"> и перечень мероприятий подпрограммы согласно таблице 2 </w:t>
      </w:r>
      <w:r w:rsidRPr="001858FA">
        <w:rPr>
          <w:rFonts w:ascii="Times New Roman" w:hAnsi="Times New Roman" w:cs="Times New Roman"/>
          <w:b/>
          <w:sz w:val="16"/>
          <w:szCs w:val="16"/>
        </w:rPr>
        <w:t>приложения № 2 к Порядку</w:t>
      </w:r>
      <w:r w:rsidRPr="001858FA">
        <w:rPr>
          <w:rFonts w:ascii="Times New Roman" w:hAnsi="Times New Roman" w:cs="Times New Roman"/>
          <w:sz w:val="16"/>
          <w:szCs w:val="16"/>
        </w:rPr>
        <w:t>;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24. Срок реализации подпрограммы не может превышать срок реализации муниципальной программы.</w:t>
      </w:r>
    </w:p>
    <w:p w:rsidR="001858FA" w:rsidRPr="001858FA" w:rsidRDefault="001858FA" w:rsidP="001858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25. В случае если государственными программами Российской Федерации, государственными программами Республики Карелия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Карелия.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  <w:bookmarkStart w:id="13" w:name="sub_1300"/>
      <w:r w:rsidRPr="001858FA">
        <w:rPr>
          <w:rFonts w:ascii="Times New Roman" w:hAnsi="Times New Roman"/>
          <w:color w:val="auto"/>
          <w:sz w:val="16"/>
          <w:szCs w:val="16"/>
        </w:rPr>
        <w:t>III. Разработка муниципальных программ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14" w:name="sub_1006"/>
      <w:bookmarkEnd w:id="13"/>
      <w:r w:rsidRPr="001858FA">
        <w:rPr>
          <w:rFonts w:ascii="Times New Roman" w:hAnsi="Times New Roman"/>
          <w:sz w:val="16"/>
          <w:szCs w:val="16"/>
        </w:rPr>
        <w:t>26. Муниципальные программы разрабатываются на основании Перечня муниципальных программ муниципального образования «Люры», утверждаемого правовым актом администрации муниципального образования «Люры» (далее - Перечень) и содержащего: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наименования муниципальных программ;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направления реализации муниципальных программ;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основных исполнителей и соисполнителей муниципальных программ и подпрограмм.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bookmarkStart w:id="15" w:name="sub_1007"/>
      <w:bookmarkEnd w:id="14"/>
      <w:r w:rsidRPr="001858FA">
        <w:rPr>
          <w:rFonts w:ascii="Times New Roman" w:hAnsi="Times New Roman"/>
          <w:sz w:val="16"/>
          <w:szCs w:val="16"/>
        </w:rPr>
        <w:t>27.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16" w:name="sub_1008"/>
      <w:bookmarkEnd w:id="15"/>
      <w:r w:rsidRPr="001858FA">
        <w:rPr>
          <w:rFonts w:ascii="Times New Roman" w:hAnsi="Times New Roman"/>
          <w:sz w:val="16"/>
          <w:szCs w:val="16"/>
        </w:rPr>
        <w:t>28. Изменения в перечень муниципальных программ вносятся до 1 июня года, предшествующего очередному финансовому году.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17" w:name="sub_1009"/>
      <w:bookmarkEnd w:id="16"/>
      <w:r w:rsidRPr="001858FA">
        <w:rPr>
          <w:rFonts w:ascii="Times New Roman" w:hAnsi="Times New Roman"/>
          <w:sz w:val="16"/>
          <w:szCs w:val="16"/>
        </w:rPr>
        <w:t xml:space="preserve">29. </w:t>
      </w:r>
      <w:bookmarkStart w:id="18" w:name="sub_1010"/>
      <w:bookmarkEnd w:id="17"/>
      <w:r w:rsidRPr="001858FA">
        <w:rPr>
          <w:rFonts w:ascii="Times New Roman" w:hAnsi="Times New Roman"/>
          <w:sz w:val="16"/>
          <w:szCs w:val="16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30. Проект муниципальной программы до его представления </w:t>
      </w:r>
      <w:r w:rsidRPr="001858FA">
        <w:rPr>
          <w:rFonts w:ascii="Times New Roman" w:hAnsi="Times New Roman"/>
          <w:b/>
          <w:sz w:val="16"/>
          <w:szCs w:val="16"/>
        </w:rPr>
        <w:t xml:space="preserve">Главе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>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31.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обоснование планируемых объемов ресурсов на реализацию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оценку планируемой эффективности реализации муниципальной программы;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расчеты по объему бюджетных ассигнований муниципального образования «Люры»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подтверждение согласования проекта муниципальной программы с соисполнителями.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32. Экономическое управление в срок до 20 рабочих дней готовит заключение по проекту муниципальной программы на предмет: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соблюдения требований к содержанию муниципальной программы, установленных настоящим Порядком;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соответствия целей и задач муниципальной программы (подпрограмм) приоритетным целям социально-экономического развития муниципального образования «Люры»;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lastRenderedPageBreak/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33.</w:t>
      </w:r>
      <w:bookmarkStart w:id="19" w:name="sub_1017"/>
      <w:bookmarkEnd w:id="18"/>
      <w:r w:rsidRPr="001858FA">
        <w:rPr>
          <w:rFonts w:ascii="Times New Roman" w:hAnsi="Times New Roman"/>
          <w:sz w:val="16"/>
          <w:szCs w:val="16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соответствия источников финансирования планируемым объёмам финансовых ресурсов за счёт средств бюджета муниципального образования «Люры»;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20" w:name="sub_1019"/>
      <w:bookmarkEnd w:id="19"/>
      <w:r w:rsidRPr="001858FA">
        <w:rPr>
          <w:rFonts w:ascii="Times New Roman" w:hAnsi="Times New Roman"/>
          <w:sz w:val="16"/>
          <w:szCs w:val="16"/>
        </w:rPr>
        <w:t>34.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Повторная экспертиза проводится в срок не более 10 рабочих дней.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21" w:name="sub_1020"/>
      <w:bookmarkEnd w:id="20"/>
      <w:r w:rsidRPr="001858FA">
        <w:rPr>
          <w:rFonts w:ascii="Times New Roman" w:hAnsi="Times New Roman"/>
          <w:sz w:val="16"/>
          <w:szCs w:val="16"/>
        </w:rPr>
        <w:t xml:space="preserve">35. Проект муниципальной программы, согласованный с экономическим управлением и финансовым органом и представляется на утверждение </w:t>
      </w:r>
      <w:r w:rsidRPr="001858FA">
        <w:rPr>
          <w:rFonts w:ascii="Times New Roman" w:hAnsi="Times New Roman"/>
          <w:b/>
          <w:sz w:val="16"/>
          <w:szCs w:val="16"/>
        </w:rPr>
        <w:t xml:space="preserve">Главой администрации </w:t>
      </w:r>
      <w:r w:rsidRPr="001858FA">
        <w:rPr>
          <w:rFonts w:ascii="Times New Roman" w:hAnsi="Times New Roman"/>
          <w:sz w:val="16"/>
          <w:szCs w:val="16"/>
        </w:rPr>
        <w:t xml:space="preserve">муниципального образования «Люры». </w:t>
      </w:r>
      <w:bookmarkEnd w:id="21"/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36. До согласования с экономическим управлением и финансовым органом проект муниципальной программы размещается на официальном сайте Администрации 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>в информационно-телекоммуникационной сети «Интернет» для проведения общественной экспертизы.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37.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1858FA">
        <w:rPr>
          <w:rFonts w:ascii="Times New Roman" w:hAnsi="Times New Roman"/>
          <w:b/>
          <w:sz w:val="16"/>
          <w:szCs w:val="16"/>
        </w:rPr>
        <w:t xml:space="preserve">Главы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>об утверждении муниципальной программы и направляет его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22" w:name="sub_1021"/>
      <w:r w:rsidRPr="001858FA">
        <w:rPr>
          <w:rFonts w:ascii="Times New Roman" w:hAnsi="Times New Roman"/>
          <w:sz w:val="16"/>
          <w:szCs w:val="16"/>
        </w:rPr>
        <w:t xml:space="preserve">38. Муниципальные программы, предусмотренные к реализации с очередного финансового года, утверждаются </w:t>
      </w:r>
      <w:r w:rsidRPr="001858FA">
        <w:rPr>
          <w:rFonts w:ascii="Times New Roman" w:hAnsi="Times New Roman"/>
          <w:b/>
          <w:sz w:val="16"/>
          <w:szCs w:val="16"/>
        </w:rPr>
        <w:t xml:space="preserve">Главой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 xml:space="preserve">до 1 ноября текущего финансового года. 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  <w:bookmarkStart w:id="23" w:name="sub_1500"/>
      <w:r w:rsidRPr="001858FA">
        <w:rPr>
          <w:rFonts w:ascii="Times New Roman" w:hAnsi="Times New Roman"/>
          <w:color w:val="auto"/>
          <w:sz w:val="16"/>
          <w:szCs w:val="16"/>
          <w:lang w:val="en-US"/>
        </w:rPr>
        <w:t>I</w:t>
      </w:r>
      <w:r w:rsidRPr="001858FA">
        <w:rPr>
          <w:rFonts w:ascii="Times New Roman" w:hAnsi="Times New Roman"/>
          <w:color w:val="auto"/>
          <w:sz w:val="16"/>
          <w:szCs w:val="16"/>
        </w:rPr>
        <w:t>V. Финансовое обеспечение реализации муниципальных программ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bookmarkStart w:id="24" w:name="sub_1030"/>
      <w:bookmarkEnd w:id="23"/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39. Финансовое обеспечение реализации муниципальных программ в части расходных обязательств муниципального образования «Люры» осуществляется за счет бюджетных ассигнований, предусмотренных решением о бюджете муниципального образования «Люры»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Распределение бюджетных ассигнований на реализацию государственных программ (подпрограмм) утверждается решением о бюджете муниципального образования «Люры» на очередной финансовый год и на плановый период.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40. В случае несоответствия объемов финансового обеспечения за счет средств бюджета муниципального образования «Люры» в муниципальной программе объемам бюджетных ассигнований, предусмотренным решением о бюджете муниципального образования «Люры»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 двух месяцев со дня вступления его в силу.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t>V. Управление и контроль реализации муниципальной программы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lastRenderedPageBreak/>
        <w:t xml:space="preserve">41.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42.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43.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44.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 принятом решении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47.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48. Внесение изменений в подпрограммы осуществляется путем внесения изменений в муниципальную программу.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49.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50.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на: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1) 1 апреля - до 15 апреля текущего года;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2) 1 июля - до 15 июля текущего года;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3) 1 октября - до 15 октября текущего года.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51.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1858FA">
        <w:rPr>
          <w:rFonts w:ascii="Times New Roman" w:hAnsi="Times New Roman"/>
          <w:b/>
          <w:sz w:val="16"/>
          <w:szCs w:val="16"/>
        </w:rPr>
        <w:t xml:space="preserve">заместителями Главы 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 в соответствии с распределением компетенции.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52.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53. Годовой отчет содержит: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1) сведения об основных результатах реализации муниципальной программы за отчетный год;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3) перечень мероприятий, выполненных и не выполненных в установленные сроки (с указанием причин);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4) анализ факторов, повлиявших на ход и результаты реализации муниципальной программы;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5) данные об использовании бюджетных ассигнований и иных средств на выполнение мероприятий;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lastRenderedPageBreak/>
        <w:t>6) информацию о внесенных ответственным исполнителем изменениях в муниципальную программу;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54.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1858FA" w:rsidRPr="001858FA" w:rsidRDefault="001858FA" w:rsidP="001858FA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55.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56.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57. Экономическое управление в течение 14 календарных дней подготавливает заключение по оценке эффективности реализации муниципальной программы.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58. Экономическое управление ежегодно, до 1 мая года, следующего за отчетным годом, разрабатывает и представляет в администрацию муниципального образования «Люры» сводный доклад о ходе реализации и оценке эффективности реализации муниципальных программ, который содержит: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а) сведения об основных результатах реализации муниципальных программ за отчетный период;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в) сведения о выполнении расходных обязательств муниципального образования «Люры», связанных с реализацией муниципальных программ;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58.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1858FA">
        <w:rPr>
          <w:rFonts w:ascii="Times New Roman" w:hAnsi="Times New Roman"/>
          <w:b/>
          <w:sz w:val="16"/>
          <w:szCs w:val="16"/>
        </w:rPr>
        <w:t xml:space="preserve">администрации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>в информационно-телекоммуникационной сети «Интернет».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 xml:space="preserve">59. По результатам оценки эффективности реализации муниципальной программы </w:t>
      </w:r>
      <w:r w:rsidRPr="001858FA">
        <w:rPr>
          <w:rFonts w:ascii="Times New Roman" w:hAnsi="Times New Roman"/>
          <w:b/>
          <w:sz w:val="16"/>
          <w:szCs w:val="16"/>
        </w:rPr>
        <w:t xml:space="preserve">администрация </w:t>
      </w:r>
      <w:r w:rsidRPr="001858FA">
        <w:rPr>
          <w:rFonts w:ascii="Times New Roman" w:hAnsi="Times New Roman"/>
          <w:sz w:val="16"/>
          <w:szCs w:val="16"/>
        </w:rPr>
        <w:t>муниципального образования «Люры»</w:t>
      </w:r>
      <w:r w:rsidRPr="001858FA">
        <w:rPr>
          <w:rFonts w:ascii="Times New Roman" w:hAnsi="Times New Roman"/>
          <w:b/>
          <w:sz w:val="16"/>
          <w:szCs w:val="16"/>
        </w:rPr>
        <w:t xml:space="preserve"> </w:t>
      </w:r>
      <w:r w:rsidRPr="001858FA">
        <w:rPr>
          <w:rFonts w:ascii="Times New Roman" w:hAnsi="Times New Roman"/>
          <w:sz w:val="16"/>
          <w:szCs w:val="16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858FA" w:rsidRPr="001858FA" w:rsidRDefault="001858FA" w:rsidP="001858FA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bookmarkEnd w:id="22"/>
    <w:bookmarkEnd w:id="24"/>
    <w:p w:rsidR="001858FA" w:rsidRPr="001858FA" w:rsidRDefault="001858FA" w:rsidP="001858FA">
      <w:pPr>
        <w:pStyle w:val="1"/>
        <w:rPr>
          <w:rFonts w:ascii="Times New Roman" w:hAnsi="Times New Roman"/>
          <w:color w:val="auto"/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sz w:val="16"/>
          <w:szCs w:val="16"/>
        </w:rPr>
      </w:pPr>
    </w:p>
    <w:p w:rsidR="001858FA" w:rsidRPr="001858FA" w:rsidRDefault="001858FA" w:rsidP="001858FA">
      <w:pPr>
        <w:rPr>
          <w:rStyle w:val="a5"/>
          <w:rFonts w:ascii="Times New Roman" w:hAnsi="Times New Roman"/>
          <w:sz w:val="16"/>
          <w:szCs w:val="16"/>
        </w:rPr>
      </w:pPr>
      <w:bookmarkStart w:id="25" w:name="sub_100000"/>
    </w:p>
    <w:p w:rsidR="001858FA" w:rsidRPr="001858FA" w:rsidRDefault="001858FA" w:rsidP="001858FA">
      <w:pPr>
        <w:pageBreakBefore/>
        <w:ind w:firstLine="697"/>
        <w:jc w:val="right"/>
        <w:rPr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sz w:val="16"/>
          <w:szCs w:val="16"/>
        </w:rPr>
        <w:lastRenderedPageBreak/>
        <w:t>Приложение № 1</w:t>
      </w:r>
    </w:p>
    <w:p w:rsidR="001858FA" w:rsidRPr="001858FA" w:rsidRDefault="001858FA" w:rsidP="001858FA">
      <w:pPr>
        <w:ind w:firstLine="698"/>
        <w:jc w:val="right"/>
        <w:rPr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sz w:val="16"/>
          <w:szCs w:val="16"/>
        </w:rPr>
        <w:t xml:space="preserve">к </w:t>
      </w:r>
      <w:hyperlink w:anchor="sub_1000" w:history="1"/>
      <w:r w:rsidRPr="001858FA">
        <w:rPr>
          <w:rStyle w:val="a5"/>
          <w:rFonts w:ascii="Times New Roman" w:hAnsi="Times New Roman"/>
          <w:sz w:val="16"/>
          <w:szCs w:val="16"/>
        </w:rPr>
        <w:t xml:space="preserve"> Порядку</w:t>
      </w: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sz w:val="16"/>
          <w:szCs w:val="16"/>
        </w:rPr>
        <w:t xml:space="preserve">Паспорт муниципальной программы </w:t>
      </w:r>
    </w:p>
    <w:p w:rsidR="001858FA" w:rsidRPr="001858FA" w:rsidRDefault="001858FA" w:rsidP="001858FA">
      <w:pPr>
        <w:jc w:val="center"/>
        <w:rPr>
          <w:rFonts w:ascii="Times New Roman" w:hAnsi="Times New Roman"/>
          <w:b/>
          <w:sz w:val="16"/>
          <w:szCs w:val="16"/>
        </w:rPr>
      </w:pPr>
      <w:r w:rsidRPr="001858FA">
        <w:rPr>
          <w:rFonts w:ascii="Times New Roman" w:hAnsi="Times New Roman"/>
          <w:b/>
          <w:sz w:val="16"/>
          <w:szCs w:val="16"/>
        </w:rPr>
        <w:t>муниципального образования «Люры»</w:t>
      </w: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bCs w:val="0"/>
          <w:sz w:val="16"/>
          <w:szCs w:val="16"/>
        </w:rPr>
      </w:pPr>
      <w:r w:rsidRPr="001858FA">
        <w:rPr>
          <w:rFonts w:ascii="Times New Roman" w:hAnsi="Times New Roman"/>
          <w:b/>
          <w:sz w:val="16"/>
          <w:szCs w:val="16"/>
        </w:rPr>
        <w:t>Баяндаевского района</w:t>
      </w: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Style w:val="a5"/>
          <w:rFonts w:ascii="Times New Roman" w:hAnsi="Times New Roman"/>
          <w:sz w:val="16"/>
          <w:szCs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 муниципальной программы           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Подпрограммы муниципальной программы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Цели муниципальной программы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программы                  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Конечные результаты муниципальной программы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Целевые индикаторы муниципальной программы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реализации муниципальной программы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rPr>
          <w:rStyle w:val="a5"/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sz w:val="16"/>
          <w:szCs w:val="16"/>
        </w:rPr>
        <w:t xml:space="preserve"> 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1858FA" w:rsidRPr="001858FA" w:rsidSect="002C04ED">
          <w:headerReference w:type="default" r:id="rId7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1858FA" w:rsidRPr="001858FA" w:rsidRDefault="001858FA" w:rsidP="001858FA">
      <w:pPr>
        <w:jc w:val="right"/>
        <w:rPr>
          <w:rStyle w:val="a5"/>
          <w:rFonts w:ascii="Times New Roman" w:hAnsi="Times New Roman"/>
          <w:sz w:val="16"/>
          <w:szCs w:val="16"/>
        </w:rPr>
      </w:pPr>
      <w:bookmarkStart w:id="26" w:name="_Таблица_1"/>
      <w:bookmarkStart w:id="27" w:name="_Toc344474495"/>
      <w:bookmarkEnd w:id="26"/>
      <w:r w:rsidRPr="001858FA">
        <w:rPr>
          <w:rStyle w:val="a5"/>
          <w:rFonts w:ascii="Times New Roman" w:hAnsi="Times New Roman"/>
          <w:sz w:val="16"/>
          <w:szCs w:val="16"/>
        </w:rPr>
        <w:lastRenderedPageBreak/>
        <w:t>Приложение № 2 к Порядку</w:t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t>Таблица 1</w:t>
      </w:r>
      <w:bookmarkEnd w:id="27"/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о показателях (индикаторах) муниципальной программы муниципального образования «Люры»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Баяндаевского района, подпрограмм муниципальной программы и их значениях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2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249"/>
        <w:gridCol w:w="2138"/>
        <w:gridCol w:w="1310"/>
        <w:gridCol w:w="1211"/>
        <w:gridCol w:w="1211"/>
        <w:gridCol w:w="1378"/>
        <w:gridCol w:w="1283"/>
        <w:gridCol w:w="1283"/>
        <w:gridCol w:w="685"/>
        <w:gridCol w:w="1698"/>
      </w:tblGrid>
      <w:tr w:rsidR="001858FA" w:rsidRPr="001858FA" w:rsidTr="00EE52C9">
        <w:trPr>
          <w:cantSplit/>
          <w:trHeight w:val="315"/>
          <w:tblHeader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 цели (задачи)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235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858FA" w:rsidRPr="001858FA" w:rsidTr="00EE52C9">
        <w:trPr>
          <w:cantSplit/>
          <w:trHeight w:val="1592"/>
          <w:tblHeader/>
        </w:trPr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  <w:tblHeader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42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7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Целевой индикатор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Целевой индикатор 2…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Показатель результата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Показатель результата 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42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36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Целевой индикатор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Показатель результата 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  <w:lang w:val="en-US"/>
        </w:rPr>
        <w:tab/>
      </w:r>
      <w:bookmarkStart w:id="28" w:name="_Таблица_1а"/>
      <w:bookmarkEnd w:id="28"/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br w:type="page"/>
      </w:r>
      <w:bookmarkStart w:id="29" w:name="_Toc344474497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 xml:space="preserve"> </w:t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t>Таблица 2</w:t>
      </w:r>
      <w:bookmarkEnd w:id="29"/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Информация об основных мероприятиях, ведомственных целевых программах, подпрограммах муниципальной программы муниципального образования «Люры» Баяндаевского района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151"/>
        <w:gridCol w:w="1531"/>
        <w:gridCol w:w="1139"/>
        <w:gridCol w:w="1214"/>
        <w:gridCol w:w="2632"/>
        <w:gridCol w:w="2701"/>
        <w:gridCol w:w="2929"/>
      </w:tblGrid>
      <w:tr w:rsidR="001858FA" w:rsidRPr="001858FA" w:rsidTr="00EE52C9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 и его значение)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58FA" w:rsidRPr="001858FA" w:rsidTr="00EE52C9">
        <w:trPr>
          <w:cantSplit/>
          <w:trHeight w:val="483"/>
          <w:tblHeader/>
        </w:trPr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858FA" w:rsidRPr="001858FA" w:rsidTr="00EE52C9">
        <w:trPr>
          <w:cantSplit/>
          <w:trHeight w:val="254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1858FA" w:rsidRPr="001858FA" w:rsidTr="00EE52C9">
        <w:trPr>
          <w:cantSplit/>
          <w:trHeight w:val="299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99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99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99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99"/>
          <w:tblHeader/>
        </w:trPr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1858FA" w:rsidRPr="001858FA" w:rsidRDefault="001858FA" w:rsidP="001858FA">
      <w:pPr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br w:type="page"/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30" w:name="_Таблица_4"/>
      <w:bookmarkStart w:id="31" w:name="_Таблица_6"/>
      <w:bookmarkStart w:id="32" w:name="_Toc344474502"/>
      <w:bookmarkEnd w:id="30"/>
      <w:bookmarkEnd w:id="31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 xml:space="preserve">Таблица </w:t>
      </w:r>
      <w:bookmarkEnd w:id="32"/>
      <w:r w:rsidRPr="001858FA">
        <w:rPr>
          <w:rFonts w:ascii="Times New Roman" w:hAnsi="Times New Roman"/>
          <w:color w:val="auto"/>
          <w:sz w:val="16"/>
          <w:szCs w:val="16"/>
        </w:rPr>
        <w:t>3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Финансовое обеспечение реализации муниципальной программы муниципального образования «Люры» Баяндаевского района за счет средств бюджета  (тыс. руб.)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1858FA" w:rsidRPr="001858FA" w:rsidTr="00EE52C9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Расходы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1858FA" w:rsidRPr="001858FA" w:rsidTr="00EE52C9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государственной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br w:type="page"/>
      </w:r>
      <w:bookmarkStart w:id="33" w:name="_Toc344474503"/>
      <w:r w:rsidRPr="001858F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Таблица </w:t>
      </w:r>
      <w:bookmarkEnd w:id="33"/>
      <w:r w:rsidRPr="001858FA">
        <w:rPr>
          <w:rFonts w:ascii="Times New Roman" w:hAnsi="Times New Roman" w:cs="Times New Roman"/>
          <w:b/>
          <w:sz w:val="16"/>
          <w:szCs w:val="16"/>
        </w:rPr>
        <w:t>4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муниципального образования «Люры» Баяндаевского района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1858FA" w:rsidRPr="001858FA" w:rsidTr="00EE52C9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1858FA" w:rsidRPr="001858FA" w:rsidTr="00EE52C9">
        <w:trPr>
          <w:cantSplit/>
          <w:trHeight w:val="1134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очередной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планового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планового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  <w:tr w:rsidR="001858FA" w:rsidRPr="001858FA" w:rsidTr="00EE52C9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«Люры»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«Люры»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«Люры»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бюджета области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(муниципального образования «Люры»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«Люры»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(Основное мероприятие (мероприятие1) &lt;1&gt;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«Люры»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«Люры»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«Люры»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области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«Люры»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«Люры»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&lt;1&gt; В случае отсутствия подпрограмм.</w:t>
      </w:r>
      <w:bookmarkStart w:id="34" w:name="_Таблица_8"/>
      <w:bookmarkStart w:id="35" w:name="_Toc344474504"/>
      <w:bookmarkEnd w:id="34"/>
    </w:p>
    <w:bookmarkEnd w:id="35"/>
    <w:p w:rsidR="001858FA" w:rsidRPr="001858FA" w:rsidRDefault="001858FA" w:rsidP="001858F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  <w:sectPr w:rsidR="001858FA" w:rsidRPr="001858FA" w:rsidSect="00327B12">
          <w:pgSz w:w="16838" w:h="11906" w:orient="landscape" w:code="9"/>
          <w:pgMar w:top="568" w:right="1134" w:bottom="426" w:left="1134" w:header="720" w:footer="400" w:gutter="0"/>
          <w:cols w:space="720"/>
          <w:docGrid w:linePitch="299"/>
        </w:sectPr>
      </w:pP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36" w:name="_Таблица_9"/>
      <w:bookmarkStart w:id="37" w:name="_Toc344474506"/>
      <w:bookmarkEnd w:id="36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 xml:space="preserve">Таблица </w:t>
      </w:r>
      <w:bookmarkEnd w:id="37"/>
      <w:r w:rsidRPr="001858FA">
        <w:rPr>
          <w:rFonts w:ascii="Times New Roman" w:hAnsi="Times New Roman"/>
          <w:color w:val="auto"/>
          <w:sz w:val="16"/>
          <w:szCs w:val="16"/>
        </w:rPr>
        <w:t>5</w:t>
      </w:r>
    </w:p>
    <w:p w:rsidR="001858FA" w:rsidRPr="001858FA" w:rsidRDefault="001858FA" w:rsidP="001858F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>ПАСПОРТ</w:t>
      </w:r>
    </w:p>
    <w:p w:rsidR="001858FA" w:rsidRPr="001858FA" w:rsidRDefault="001858FA" w:rsidP="001858F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 xml:space="preserve">ПОДПРОГРАММЫ МУНИЦИПАЛЬНОЙ ПРОГРАММЫ </w:t>
      </w:r>
    </w:p>
    <w:p w:rsidR="001858FA" w:rsidRPr="001858FA" w:rsidRDefault="001858FA" w:rsidP="001858FA">
      <w:pPr>
        <w:ind w:firstLine="540"/>
        <w:jc w:val="center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>МУНИЦИПАЛЬНОГО ОБРАЗОВАНИЯ «ЛЮРЫ»</w:t>
      </w: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 подпрограммы           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Цели подпрограммы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Задачи подпрограммы                  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результатов подпрограммы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реализации подпрограммы    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подпрограммы                                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7088" w:type="dxa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  <w:sectPr w:rsidR="001858FA" w:rsidRPr="001858FA" w:rsidSect="00257473">
          <w:pgSz w:w="11906" w:h="16838" w:code="9"/>
          <w:pgMar w:top="1134" w:right="851" w:bottom="1134" w:left="1559" w:header="720" w:footer="403" w:gutter="0"/>
          <w:cols w:space="720"/>
          <w:docGrid w:linePitch="299"/>
        </w:sectPr>
      </w:pP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38" w:name="_Таблица_10"/>
      <w:bookmarkStart w:id="39" w:name="_Toc344474507"/>
      <w:bookmarkEnd w:id="38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 xml:space="preserve">Таблица </w:t>
      </w:r>
      <w:bookmarkEnd w:id="39"/>
      <w:r w:rsidRPr="001858FA">
        <w:rPr>
          <w:rFonts w:ascii="Times New Roman" w:hAnsi="Times New Roman"/>
          <w:color w:val="auto"/>
          <w:sz w:val="16"/>
          <w:szCs w:val="16"/>
        </w:rPr>
        <w:t>6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1858FA" w:rsidRPr="001858FA" w:rsidTr="00EE52C9">
        <w:tc>
          <w:tcPr>
            <w:tcW w:w="4879" w:type="dxa"/>
          </w:tcPr>
          <w:p w:rsidR="001858FA" w:rsidRPr="001858FA" w:rsidRDefault="001858FA" w:rsidP="00EE52C9">
            <w:pPr>
              <w:rPr>
                <w:sz w:val="16"/>
                <w:szCs w:val="16"/>
              </w:rPr>
            </w:pPr>
          </w:p>
        </w:tc>
        <w:tc>
          <w:tcPr>
            <w:tcW w:w="4879" w:type="dxa"/>
          </w:tcPr>
          <w:p w:rsidR="001858FA" w:rsidRPr="001858FA" w:rsidRDefault="001858FA" w:rsidP="00EE52C9">
            <w:pPr>
              <w:rPr>
                <w:sz w:val="16"/>
                <w:szCs w:val="16"/>
              </w:rPr>
            </w:pPr>
          </w:p>
        </w:tc>
        <w:tc>
          <w:tcPr>
            <w:tcW w:w="4982" w:type="dxa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муниципальной программы «____________________________»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_______________________ (подпись)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«______» ________________ ____20     г.</w:t>
            </w:r>
          </w:p>
        </w:tc>
      </w:tr>
    </w:tbl>
    <w:p w:rsidR="001858FA" w:rsidRPr="001858FA" w:rsidRDefault="001858FA" w:rsidP="001858F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>ПЛАН РЕАЛИЗАЦИИ МУНИЦИПАЛЬНОЙ ПРОГРАММЫ МУНИЦИПАЛЬНОГО ОБРАЗОВАНИЯ «ЛЮРЫ» БАЯНДАЕВСКОГО РАЙОНА "_________________________________" НА ___ ГОД И ПЛАНОВЫЙ ПЕРИОД</w:t>
      </w:r>
    </w:p>
    <w:p w:rsidR="001858FA" w:rsidRPr="001858FA" w:rsidRDefault="001858FA" w:rsidP="001858FA">
      <w:pPr>
        <w:rPr>
          <w:sz w:val="16"/>
          <w:szCs w:val="1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1858FA" w:rsidRPr="001858FA" w:rsidTr="00EE52C9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Ответствен-ный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Расходы (тыс.руб.)</w:t>
            </w: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Второй год планового периода</w:t>
            </w:r>
          </w:p>
        </w:tc>
      </w:tr>
      <w:tr w:rsidR="001858FA" w:rsidRPr="001858FA" w:rsidTr="00EE52C9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58FA" w:rsidRPr="001858FA" w:rsidRDefault="001858FA" w:rsidP="00EE52C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 </w:t>
            </w:r>
          </w:p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jc w:val="center"/>
        <w:rPr>
          <w:sz w:val="16"/>
          <w:szCs w:val="16"/>
          <w:lang w:val="en-US"/>
        </w:rPr>
      </w:pPr>
    </w:p>
    <w:p w:rsidR="001858FA" w:rsidRPr="001858FA" w:rsidRDefault="001858FA" w:rsidP="001858FA">
      <w:pPr>
        <w:ind w:right="-739"/>
        <w:rPr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jc w:val="right"/>
        <w:outlineLvl w:val="2"/>
        <w:rPr>
          <w:sz w:val="16"/>
          <w:szCs w:val="16"/>
        </w:rPr>
      </w:pPr>
      <w:r w:rsidRPr="001858FA">
        <w:rPr>
          <w:sz w:val="16"/>
          <w:szCs w:val="16"/>
        </w:rPr>
        <w:br w:type="page"/>
      </w:r>
      <w:r w:rsidRPr="001858FA">
        <w:rPr>
          <w:sz w:val="16"/>
          <w:szCs w:val="16"/>
        </w:rPr>
        <w:lastRenderedPageBreak/>
        <w:t xml:space="preserve"> </w:t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40" w:name="_Таблица_11"/>
      <w:bookmarkStart w:id="41" w:name="_Toc344474508"/>
      <w:bookmarkEnd w:id="40"/>
      <w:r w:rsidRPr="001858FA">
        <w:rPr>
          <w:rFonts w:ascii="Times New Roman" w:hAnsi="Times New Roman"/>
          <w:color w:val="auto"/>
          <w:sz w:val="16"/>
          <w:szCs w:val="16"/>
        </w:rPr>
        <w:t xml:space="preserve">Таблица </w:t>
      </w:r>
      <w:bookmarkEnd w:id="41"/>
      <w:r w:rsidRPr="001858FA">
        <w:rPr>
          <w:rFonts w:ascii="Times New Roman" w:hAnsi="Times New Roman"/>
          <w:color w:val="auto"/>
          <w:sz w:val="16"/>
          <w:szCs w:val="16"/>
        </w:rPr>
        <w:t>7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Расчет объемов бюджетных ассигнований бюджета муниципального образования «Люры» Баяндаевского района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на исполнение публичных нормативных обязательств в соответствии с законодательством отдельным категориям граждан по муниципальной программе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1858FA" w:rsidRPr="001858FA" w:rsidTr="00EE52C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Код классификации расходов бюджетов (ГРБС, Рз, Пр,  Цср, Вр.)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1858FA" w:rsidRPr="001858FA" w:rsidTr="00EE52C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первый год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планового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второй год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планового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         ...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858FA" w:rsidRPr="001858FA" w:rsidTr="00EE52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Размер выплаты </w:t>
            </w:r>
          </w:p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Оценка численности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исполнение ПНО &lt;1&gt;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&lt;1&gt; ПНО - публичное нормативное обязательство.</w:t>
      </w:r>
    </w:p>
    <w:p w:rsidR="001858FA" w:rsidRPr="001858FA" w:rsidRDefault="001858FA" w:rsidP="001858FA">
      <w:pPr>
        <w:jc w:val="right"/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br w:type="page"/>
      </w:r>
      <w:bookmarkStart w:id="42" w:name="_Таблица_13"/>
      <w:bookmarkStart w:id="43" w:name="_Toc344474512"/>
      <w:bookmarkEnd w:id="42"/>
      <w:r w:rsidRPr="001858FA">
        <w:rPr>
          <w:rFonts w:ascii="Times New Roman" w:hAnsi="Times New Roman"/>
          <w:sz w:val="16"/>
          <w:szCs w:val="16"/>
        </w:rPr>
        <w:lastRenderedPageBreak/>
        <w:t xml:space="preserve">Таблица </w:t>
      </w:r>
      <w:bookmarkEnd w:id="43"/>
      <w:r w:rsidRPr="001858FA">
        <w:rPr>
          <w:rFonts w:ascii="Times New Roman" w:hAnsi="Times New Roman"/>
          <w:sz w:val="16"/>
          <w:szCs w:val="16"/>
        </w:rPr>
        <w:t>8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Сведения о достижении значений показателей (индикаторов) муниципальной программы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«Люры» Баяндаевского района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1858FA" w:rsidRPr="001858FA" w:rsidTr="00EE52C9">
        <w:trPr>
          <w:trHeight w:val="960"/>
        </w:trPr>
        <w:tc>
          <w:tcPr>
            <w:tcW w:w="271" w:type="pct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18" w:type="pct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(индикатор)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Ед.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  <w:vMerge w:val="restar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год,  предшествующий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отчетному &lt;1&gt;</w:t>
            </w:r>
          </w:p>
        </w:tc>
        <w:tc>
          <w:tcPr>
            <w:tcW w:w="853" w:type="pct"/>
            <w:gridSpan w:val="2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091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91" w:type="pct"/>
            <w:vMerge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9" w:type="pct"/>
            <w:gridSpan w:val="6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858FA" w:rsidRPr="001858FA" w:rsidTr="00EE52C9">
        <w:trPr>
          <w:trHeight w:val="36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9" w:type="pct"/>
            <w:gridSpan w:val="6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муниципальной программы (Основное мероприятие)</w:t>
            </w:r>
          </w:p>
        </w:tc>
      </w:tr>
      <w:tr w:rsidR="001858FA" w:rsidRPr="001858FA" w:rsidTr="00EE52C9">
        <w:trPr>
          <w:trHeight w:val="36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trHeight w:val="240"/>
        </w:trPr>
        <w:tc>
          <w:tcPr>
            <w:tcW w:w="27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218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&lt;1&gt; Приводится фактическое значение индикатора или показателя за год, предшествующий отчетному.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1858FA" w:rsidRPr="001858FA" w:rsidSect="000E215A">
          <w:pgSz w:w="16838" w:h="11906" w:orient="landscape" w:code="9"/>
          <w:pgMar w:top="1559" w:right="1134" w:bottom="851" w:left="1134" w:header="720" w:footer="720" w:gutter="0"/>
          <w:cols w:space="720"/>
          <w:docGrid w:linePitch="299"/>
        </w:sectPr>
      </w:pP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44" w:name="_Таблица_14"/>
      <w:bookmarkStart w:id="45" w:name="_Toc344474513"/>
      <w:bookmarkEnd w:id="44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 xml:space="preserve">Таблица </w:t>
      </w:r>
      <w:bookmarkEnd w:id="45"/>
      <w:r w:rsidRPr="001858FA">
        <w:rPr>
          <w:rFonts w:ascii="Times New Roman" w:hAnsi="Times New Roman"/>
          <w:color w:val="auto"/>
          <w:sz w:val="16"/>
          <w:szCs w:val="16"/>
        </w:rPr>
        <w:t>9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 xml:space="preserve">Сведения о степени выполнения мероприятий 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муниципальной программы __________________________________________ муниципального образования «Люры»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</w:t>
      </w:r>
    </w:p>
    <w:p w:rsidR="001858FA" w:rsidRPr="001858FA" w:rsidRDefault="001858FA" w:rsidP="001858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8FA">
        <w:rPr>
          <w:rFonts w:ascii="Times New Roman" w:hAnsi="Times New Roman" w:cs="Times New Roman"/>
          <w:b/>
          <w:sz w:val="16"/>
          <w:szCs w:val="16"/>
        </w:rPr>
        <w:t xml:space="preserve"> (наименование муниципальной программы)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1858FA" w:rsidRPr="001858FA" w:rsidTr="00EE52C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реализации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 &lt;1&gt;</w:t>
            </w:r>
          </w:p>
        </w:tc>
      </w:tr>
      <w:tr w:rsidR="001858FA" w:rsidRPr="001858FA" w:rsidTr="00EE52C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реали-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оконча-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ния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реали-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реали-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окон-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чания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реали-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ед.измерения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br w:type="page"/>
      </w:r>
      <w:bookmarkStart w:id="46" w:name="_Таблица_15"/>
      <w:bookmarkStart w:id="47" w:name="_Toc344474515"/>
      <w:bookmarkEnd w:id="46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>Таблица 1</w:t>
      </w:r>
      <w:bookmarkEnd w:id="47"/>
      <w:r w:rsidRPr="001858FA">
        <w:rPr>
          <w:rFonts w:ascii="Times New Roman" w:hAnsi="Times New Roman"/>
          <w:color w:val="auto"/>
          <w:sz w:val="16"/>
          <w:szCs w:val="16"/>
        </w:rPr>
        <w:t>0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Отчет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об использовании бюджетных ассигнований бюджета муниципального образования «Люры» Баяндаевского района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на реализацию муниципальной программы муниципального образования «Люры» Баяндаевского района (тыс. руб.)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1858FA" w:rsidRPr="001858FA" w:rsidTr="00EE52C9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_______ год,  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1858FA" w:rsidRPr="001858FA" w:rsidTr="00EE52C9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сводная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бюджетная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роспись,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 на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 января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отчетного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сводная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бюджет-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ная рос-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пись на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отчетную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1858FA" w:rsidRPr="001858FA" w:rsidTr="00EE52C9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(мероприятие, ВЦП, РЦП )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br w:type="page"/>
      </w:r>
      <w:bookmarkStart w:id="48" w:name="_Toc344474516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>Таблица 1</w:t>
      </w:r>
      <w:bookmarkEnd w:id="48"/>
      <w:r w:rsidRPr="001858FA">
        <w:rPr>
          <w:rFonts w:ascii="Times New Roman" w:hAnsi="Times New Roman"/>
          <w:color w:val="auto"/>
          <w:sz w:val="16"/>
          <w:szCs w:val="16"/>
        </w:rPr>
        <w:t>1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Информация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 xml:space="preserve">о расходах бюджета муниципального образования «Люры» Баяндаевского района, федерального бюджета, внебюджетных источников </w:t>
      </w:r>
    </w:p>
    <w:p w:rsidR="001858FA" w:rsidRPr="001858FA" w:rsidRDefault="001858FA" w:rsidP="001858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8FA">
        <w:rPr>
          <w:rFonts w:ascii="Times New Roman" w:hAnsi="Times New Roman" w:cs="Times New Roman"/>
          <w:b/>
          <w:bCs/>
          <w:sz w:val="16"/>
          <w:szCs w:val="16"/>
        </w:rPr>
        <w:t>на реализацию целей муниципальной программы муниципального образования «Люры» Баяндаевского района (тыс. руб.)</w:t>
      </w:r>
    </w:p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462"/>
        <w:gridCol w:w="3510"/>
        <w:gridCol w:w="15"/>
        <w:gridCol w:w="2928"/>
        <w:gridCol w:w="1134"/>
        <w:gridCol w:w="1134"/>
      </w:tblGrid>
      <w:tr w:rsidR="001858FA" w:rsidRPr="001858FA" w:rsidTr="00EE52C9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Факти-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ческие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расходы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(название сельского поселения)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(название сельского поселения)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(название сельского поселения)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района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0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(название сельского поселения)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области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(название сельского поселения)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(название сельского поселения)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(название сельского поселения)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района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4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185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(название сельского поселения)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из области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t>&lt;1&gt; В соответствии с муниципальной программой.</w:t>
      </w:r>
    </w:p>
    <w:p w:rsidR="001858FA" w:rsidRPr="001858FA" w:rsidRDefault="001858FA" w:rsidP="001858FA">
      <w:pPr>
        <w:pStyle w:val="ConsPlusNormal"/>
        <w:widowControl/>
        <w:ind w:left="567" w:hanging="27"/>
        <w:rPr>
          <w:rFonts w:ascii="Times New Roman" w:hAnsi="Times New Roman" w:cs="Times New Roman"/>
          <w:sz w:val="16"/>
          <w:szCs w:val="16"/>
        </w:rPr>
      </w:pPr>
      <w:r w:rsidRPr="001858FA">
        <w:rPr>
          <w:rFonts w:ascii="Times New Roman" w:hAnsi="Times New Roman" w:cs="Times New Roman"/>
          <w:sz w:val="16"/>
          <w:szCs w:val="16"/>
        </w:rPr>
        <w:br w:type="page"/>
      </w:r>
    </w:p>
    <w:p w:rsidR="001858FA" w:rsidRPr="001858FA" w:rsidRDefault="001858FA" w:rsidP="001858FA">
      <w:pPr>
        <w:pStyle w:val="1"/>
        <w:spacing w:before="0"/>
        <w:jc w:val="right"/>
        <w:rPr>
          <w:rFonts w:ascii="Times New Roman" w:hAnsi="Times New Roman"/>
          <w:color w:val="auto"/>
          <w:sz w:val="16"/>
          <w:szCs w:val="16"/>
        </w:rPr>
      </w:pPr>
      <w:bookmarkStart w:id="49" w:name="_Таблица_17"/>
      <w:bookmarkStart w:id="50" w:name="_Toc344474518"/>
      <w:bookmarkEnd w:id="49"/>
      <w:r w:rsidRPr="001858FA">
        <w:rPr>
          <w:rFonts w:ascii="Times New Roman" w:hAnsi="Times New Roman"/>
          <w:color w:val="auto"/>
          <w:sz w:val="16"/>
          <w:szCs w:val="16"/>
        </w:rPr>
        <w:lastRenderedPageBreak/>
        <w:t>Таблица 1</w:t>
      </w:r>
      <w:bookmarkEnd w:id="50"/>
      <w:r w:rsidRPr="001858FA">
        <w:rPr>
          <w:rFonts w:ascii="Times New Roman" w:hAnsi="Times New Roman"/>
          <w:color w:val="auto"/>
          <w:sz w:val="16"/>
          <w:szCs w:val="16"/>
        </w:rPr>
        <w:t>2</w:t>
      </w:r>
    </w:p>
    <w:tbl>
      <w:tblPr>
        <w:tblW w:w="1562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5862"/>
      </w:tblGrid>
      <w:tr w:rsidR="001858FA" w:rsidRPr="001858FA" w:rsidTr="00EE52C9">
        <w:tc>
          <w:tcPr>
            <w:tcW w:w="4879" w:type="dxa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9" w:type="dxa"/>
          </w:tcPr>
          <w:p w:rsidR="001858FA" w:rsidRPr="001858FA" w:rsidRDefault="001858FA" w:rsidP="00EE52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</w:tcPr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муниципальной программы «____________________________»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_______________________ (подпись)</w:t>
            </w:r>
          </w:p>
          <w:p w:rsidR="001858FA" w:rsidRPr="001858FA" w:rsidRDefault="001858FA" w:rsidP="00EE5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«______» ________________ ____20     г.</w:t>
            </w:r>
          </w:p>
        </w:tc>
      </w:tr>
    </w:tbl>
    <w:p w:rsidR="001858FA" w:rsidRPr="001858FA" w:rsidRDefault="001858FA" w:rsidP="001858F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>Отчет по исполнению плана реализации муниципальной программы (название муниципальной программы сельского поселения) (муниципальный район (городской округ)</w:t>
      </w:r>
    </w:p>
    <w:p w:rsidR="001858FA" w:rsidRPr="001858FA" w:rsidRDefault="001858FA" w:rsidP="001858F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1858FA">
        <w:rPr>
          <w:rFonts w:ascii="Times New Roman" w:hAnsi="Times New Roman"/>
          <w:b/>
          <w:bCs/>
          <w:sz w:val="16"/>
          <w:szCs w:val="16"/>
        </w:rPr>
        <w:t xml:space="preserve">"_____________________" квартал (год) _____ года </w:t>
      </w:r>
    </w:p>
    <w:p w:rsidR="001858FA" w:rsidRPr="001858FA" w:rsidRDefault="001858FA" w:rsidP="001858FA">
      <w:pPr>
        <w:jc w:val="right"/>
        <w:outlineLvl w:val="2"/>
        <w:rPr>
          <w:sz w:val="16"/>
          <w:szCs w:val="16"/>
        </w:rPr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993"/>
        <w:gridCol w:w="1588"/>
        <w:gridCol w:w="1281"/>
        <w:gridCol w:w="335"/>
        <w:gridCol w:w="335"/>
        <w:gridCol w:w="2122"/>
        <w:gridCol w:w="732"/>
        <w:gridCol w:w="732"/>
        <w:gridCol w:w="1259"/>
        <w:gridCol w:w="1244"/>
      </w:tblGrid>
      <w:tr w:rsidR="001858FA" w:rsidRPr="001858FA" w:rsidTr="00EE52C9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  </w:t>
            </w:r>
            <w:r w:rsidRPr="001858FA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Расходы (тыс.   руб.)</w:t>
            </w:r>
          </w:p>
        </w:tc>
      </w:tr>
      <w:tr w:rsidR="001858FA" w:rsidRPr="001858FA" w:rsidTr="00EE52C9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</w:tr>
      <w:tr w:rsidR="001858FA" w:rsidRPr="001858FA" w:rsidTr="00EE52C9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858FA" w:rsidRPr="001858FA" w:rsidRDefault="001858FA" w:rsidP="00EE52C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58FA" w:rsidRPr="001858FA" w:rsidTr="00EE52C9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(ВЦП)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(ВЦП)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8FA" w:rsidRPr="001858FA" w:rsidTr="00EE52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FA" w:rsidRPr="001858FA" w:rsidRDefault="001858FA" w:rsidP="00EE52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8FA" w:rsidRPr="001858FA" w:rsidRDefault="001858FA" w:rsidP="001858FA">
      <w:pPr>
        <w:rPr>
          <w:rFonts w:ascii="Times New Roman" w:hAnsi="Times New Roman"/>
          <w:sz w:val="16"/>
          <w:szCs w:val="16"/>
        </w:rPr>
      </w:pPr>
      <w:r w:rsidRPr="001858FA">
        <w:rPr>
          <w:sz w:val="16"/>
          <w:szCs w:val="16"/>
        </w:rPr>
        <w:t xml:space="preserve">      </w:t>
      </w:r>
      <w:r w:rsidRPr="001858FA">
        <w:rPr>
          <w:rFonts w:ascii="Times New Roman" w:hAnsi="Times New Roman"/>
          <w:sz w:val="16"/>
          <w:szCs w:val="16"/>
        </w:rPr>
        <w:t xml:space="preserve">Исполнитель </w:t>
      </w:r>
    </w:p>
    <w:p w:rsidR="001858FA" w:rsidRPr="001858FA" w:rsidRDefault="001858FA" w:rsidP="001858FA">
      <w:pPr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ФИО, должность, телефон, электронная почта</w:t>
      </w:r>
    </w:p>
    <w:p w:rsidR="001858FA" w:rsidRPr="001858FA" w:rsidRDefault="001858FA" w:rsidP="001858FA">
      <w:pPr>
        <w:rPr>
          <w:rFonts w:ascii="Times New Roman" w:hAnsi="Times New Roman"/>
          <w:sz w:val="16"/>
          <w:szCs w:val="16"/>
        </w:rPr>
      </w:pPr>
      <w:r w:rsidRPr="001858FA">
        <w:rPr>
          <w:rFonts w:ascii="Times New Roman" w:hAnsi="Times New Roman"/>
          <w:sz w:val="16"/>
          <w:szCs w:val="16"/>
        </w:rPr>
        <w:t>_______________________ (подпись) «______» ________________ ____20     г.</w:t>
      </w:r>
      <w:r w:rsidRPr="001858FA">
        <w:rPr>
          <w:rFonts w:ascii="Times New Roman" w:hAnsi="Times New Roman"/>
          <w:sz w:val="16"/>
          <w:szCs w:val="16"/>
        </w:rPr>
        <w:tab/>
      </w:r>
      <w:r w:rsidRPr="001858FA">
        <w:rPr>
          <w:rFonts w:ascii="Times New Roman" w:hAnsi="Times New Roman"/>
          <w:sz w:val="16"/>
          <w:szCs w:val="16"/>
        </w:rPr>
        <w:tab/>
      </w:r>
    </w:p>
    <w:p w:rsidR="001858FA" w:rsidRPr="001858FA" w:rsidRDefault="001858FA" w:rsidP="001858FA">
      <w:pPr>
        <w:rPr>
          <w:rStyle w:val="a5"/>
          <w:rFonts w:ascii="Times New Roman" w:hAnsi="Times New Roman"/>
          <w:sz w:val="16"/>
          <w:szCs w:val="16"/>
        </w:rPr>
      </w:pPr>
    </w:p>
    <w:p w:rsidR="001858FA" w:rsidRPr="001858FA" w:rsidRDefault="001858FA" w:rsidP="001858FA">
      <w:pPr>
        <w:ind w:firstLine="698"/>
        <w:jc w:val="right"/>
        <w:rPr>
          <w:rStyle w:val="a5"/>
          <w:rFonts w:ascii="Times New Roman" w:hAnsi="Times New Roman"/>
          <w:sz w:val="16"/>
          <w:szCs w:val="16"/>
        </w:rPr>
        <w:sectPr w:rsidR="001858FA" w:rsidRPr="001858FA" w:rsidSect="002C04ED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p w:rsidR="001858FA" w:rsidRPr="001858FA" w:rsidRDefault="001858FA" w:rsidP="001858FA">
      <w:pPr>
        <w:ind w:firstLine="698"/>
        <w:contextualSpacing/>
        <w:jc w:val="right"/>
        <w:rPr>
          <w:rStyle w:val="a5"/>
          <w:rFonts w:ascii="Times New Roman" w:hAnsi="Times New Roman"/>
          <w:sz w:val="16"/>
          <w:szCs w:val="16"/>
        </w:rPr>
      </w:pPr>
      <w:r w:rsidRPr="001858FA">
        <w:rPr>
          <w:rStyle w:val="a5"/>
          <w:rFonts w:ascii="Times New Roman" w:hAnsi="Times New Roman"/>
          <w:sz w:val="16"/>
          <w:szCs w:val="16"/>
        </w:rPr>
        <w:lastRenderedPageBreak/>
        <w:t>Приложение № 3</w:t>
      </w:r>
      <w:bookmarkEnd w:id="25"/>
      <w:r w:rsidRPr="001858FA">
        <w:rPr>
          <w:rStyle w:val="a5"/>
          <w:rFonts w:ascii="Times New Roman" w:hAnsi="Times New Roman"/>
          <w:sz w:val="16"/>
          <w:szCs w:val="16"/>
        </w:rPr>
        <w:t xml:space="preserve"> к </w:t>
      </w:r>
    </w:p>
    <w:p w:rsidR="001858FA" w:rsidRPr="001858FA" w:rsidRDefault="001858FA" w:rsidP="001858FA">
      <w:pPr>
        <w:ind w:firstLine="698"/>
        <w:contextualSpacing/>
        <w:jc w:val="right"/>
        <w:rPr>
          <w:rStyle w:val="a5"/>
          <w:rFonts w:ascii="Times New Roman" w:hAnsi="Times New Roman"/>
          <w:sz w:val="16"/>
          <w:szCs w:val="16"/>
        </w:rPr>
      </w:pPr>
      <w:hyperlink w:anchor="sub_1000" w:history="1">
        <w:r w:rsidRPr="001858FA">
          <w:rPr>
            <w:rStyle w:val="a5"/>
            <w:rFonts w:ascii="Times New Roman" w:hAnsi="Times New Roman"/>
            <w:sz w:val="16"/>
            <w:szCs w:val="16"/>
          </w:rPr>
          <w:t>Порядку</w:t>
        </w:r>
      </w:hyperlink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bCs w:val="0"/>
          <w:color w:val="auto"/>
          <w:sz w:val="16"/>
          <w:szCs w:val="16"/>
          <w:lang w:val="ru-RU"/>
        </w:rPr>
      </w:pPr>
      <w:r w:rsidRPr="001858FA">
        <w:rPr>
          <w:rFonts w:ascii="Times New Roman" w:hAnsi="Times New Roman"/>
          <w:color w:val="auto"/>
          <w:sz w:val="16"/>
          <w:szCs w:val="16"/>
        </w:rPr>
        <w:t xml:space="preserve">Методика оценка эффективности реализации муниципальных программ </w:t>
      </w:r>
      <w:r w:rsidRPr="001858FA">
        <w:rPr>
          <w:rFonts w:ascii="Times New Roman" w:hAnsi="Times New Roman"/>
          <w:bCs w:val="0"/>
          <w:color w:val="auto"/>
          <w:sz w:val="16"/>
          <w:szCs w:val="16"/>
          <w:lang w:val="ru-RU"/>
        </w:rPr>
        <w:t>муниципального образования «Люры»</w:t>
      </w:r>
    </w:p>
    <w:p w:rsidR="001858FA" w:rsidRPr="001858FA" w:rsidRDefault="001858FA" w:rsidP="001858FA">
      <w:pPr>
        <w:rPr>
          <w:sz w:val="16"/>
          <w:szCs w:val="16"/>
          <w:lang w:val="x-none" w:eastAsia="x-none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2. Оценка эффективности реализации муниципальных программ ежегодно осуществляется </w:t>
      </w:r>
      <w:r w:rsidRPr="001858FA">
        <w:rPr>
          <w:rFonts w:ascii="Times New Roman" w:hAnsi="Times New Roman"/>
          <w:color w:val="auto"/>
          <w:sz w:val="16"/>
          <w:szCs w:val="16"/>
          <w:lang w:val="ru-RU"/>
        </w:rPr>
        <w:t xml:space="preserve">юристом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муниципального образования «Люры»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на основе годовых отчетов о ходе реализации и об оценке эффективности муниципальной программы с учетом заключения </w:t>
      </w:r>
      <w:r w:rsidRPr="001858FA">
        <w:rPr>
          <w:rFonts w:ascii="Times New Roman" w:hAnsi="Times New Roman"/>
          <w:color w:val="auto"/>
          <w:sz w:val="16"/>
          <w:szCs w:val="16"/>
          <w:lang w:val="ru-RU"/>
        </w:rPr>
        <w:t xml:space="preserve">финансистом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муниципального образования «Люры»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1) степени достижения целей и решения задач муниципальной программы (подпрограммы). 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1858FA" w:rsidRPr="001858FA" w:rsidRDefault="001858FA" w:rsidP="001858FA">
      <w:pPr>
        <w:pStyle w:val="1"/>
        <w:spacing w:before="0" w:after="0"/>
        <w:ind w:left="4872"/>
        <w:contextualSpacing/>
        <w:jc w:val="both"/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</w:pP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n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СДЦ =∑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 xml:space="preserve"> СДЦ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ru-RU"/>
        </w:rPr>
        <w:t>/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n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</m:den>
        </m:f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, где</w:t>
      </w:r>
    </w:p>
    <w:p w:rsidR="001858FA" w:rsidRPr="001858FA" w:rsidRDefault="001858FA" w:rsidP="001858FA">
      <w:pPr>
        <w:pStyle w:val="1"/>
        <w:spacing w:before="0" w:after="0"/>
        <w:ind w:left="4802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  <w:vertAlign w:val="superscript"/>
          <w:lang w:val="ru-RU"/>
        </w:rPr>
      </w:pP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per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  <w:vertAlign w:val="superscript"/>
          <w:lang w:val="ru-RU"/>
        </w:rPr>
        <w:t>=1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СДЦ - степень достижения целей (решения задач муниципальной программы);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СДЦ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- степень достижения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-го целевого индикатора (показателя результатов) муниципальной программы (подпрограммы);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  <w:lang w:val="en-US"/>
        </w:rPr>
        <w:t>n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- количество индикаторов (показателей) муниципальной программы (подпрограммы).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Степень достижения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-го целевого индикатора (показателя результатов) муниципальной программы (подпрограммы) (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СДЦ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) может рассчитываться по формуле: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СДЦ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=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 xml:space="preserve"> ЗФ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/ ЗП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i</m:t>
                </m:r>
              </m:sub>
            </m:sSub>
          </m:den>
        </m:f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, где</w:t>
      </w:r>
    </w:p>
    <w:p w:rsidR="001858FA" w:rsidRPr="001858FA" w:rsidRDefault="001858FA" w:rsidP="001858FA">
      <w:pPr>
        <w:rPr>
          <w:sz w:val="16"/>
          <w:szCs w:val="16"/>
          <w:lang w:val="x-none" w:eastAsia="x-none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ЗФ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- фактическое значение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-го целевого индикатора (показателя результатов) муниципальной программы (подпрограммы);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ЗП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- плановое значение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СДЦ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i</m:t>
            </m:r>
          </m:sub>
        </m:sSub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=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 xml:space="preserve"> ЗП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 xml:space="preserve"> / ЗФ</w:t>
      </w:r>
      <w:r w:rsidRPr="001858FA">
        <w:rPr>
          <w:rFonts w:ascii="Times New Roman" w:hAnsi="Times New Roman"/>
          <w:b w:val="0"/>
          <w:i/>
          <w:color w:val="auto"/>
          <w:sz w:val="16"/>
          <w:szCs w:val="16"/>
          <w:vertAlign w:val="subscript"/>
          <w:lang w:val="en-US"/>
        </w:rPr>
        <w:t>i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begin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i</m:t>
                </m:r>
              </m:sub>
            </m:sSub>
          </m:den>
        </m:f>
      </m:oMath>
      <w:r w:rsidRPr="001858FA">
        <w:rPr>
          <w:rFonts w:ascii="Times New Roman" w:hAnsi="Times New Roman"/>
          <w:b w:val="0"/>
          <w:color w:val="auto"/>
          <w:sz w:val="16"/>
          <w:szCs w:val="16"/>
        </w:rPr>
        <w:instrText xml:space="preserve"> </w:instrTex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separate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fldChar w:fldCharType="end"/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, где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(для целевых индикаторов (показателей), желаемой тенденцией развития которых является снижение значений);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УФ =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 xml:space="preserve"> ФФ / ФП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>, где: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УФ - уровень финансирования реализации муниципальной программы (подпрограммы);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ФФ - фактический объем расходов на реализацию муниципальной программы (подпрограммы) за отчетный год;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ФП – плановый объем расходов на реализацию муниципальной программы (подпрограммы) в отчетном году.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58FA" w:rsidRPr="001858FA" w:rsidRDefault="001858FA" w:rsidP="001858FA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color w:val="auto"/>
          <w:sz w:val="16"/>
          <w:szCs w:val="16"/>
          <w:lang w:val="ru-RU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ЭП =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СДП × УФ</w:t>
      </w:r>
    </w:p>
    <w:p w:rsidR="001858FA" w:rsidRPr="001858FA" w:rsidRDefault="001858FA" w:rsidP="001858FA">
      <w:pPr>
        <w:contextualSpacing/>
        <w:rPr>
          <w:sz w:val="16"/>
          <w:szCs w:val="16"/>
        </w:rPr>
      </w:pPr>
      <w:r w:rsidRPr="001858FA">
        <w:rPr>
          <w:sz w:val="16"/>
          <w:szCs w:val="16"/>
        </w:rPr>
        <w:t xml:space="preserve"> </w:t>
      </w:r>
    </w:p>
    <w:p w:rsidR="001858FA" w:rsidRPr="001858FA" w:rsidRDefault="001858FA" w:rsidP="001858F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4. По результатам ежегодной оценки эффективности реализации муниципальных программ </w:t>
      </w:r>
      <w:r w:rsidRPr="001858FA">
        <w:rPr>
          <w:rFonts w:ascii="Times New Roman" w:hAnsi="Times New Roman"/>
          <w:color w:val="auto"/>
          <w:sz w:val="16"/>
          <w:szCs w:val="16"/>
          <w:lang w:val="ru-RU"/>
        </w:rPr>
        <w:t xml:space="preserve">юрист </w:t>
      </w:r>
      <w:r w:rsidRPr="001858FA">
        <w:rPr>
          <w:rFonts w:ascii="Times New Roman" w:hAnsi="Times New Roman"/>
          <w:b w:val="0"/>
          <w:color w:val="auto"/>
          <w:sz w:val="16"/>
          <w:szCs w:val="16"/>
          <w:lang w:val="ru-RU"/>
        </w:rPr>
        <w:t>муниципального образования «Люры»</w:t>
      </w:r>
      <w:r w:rsidRPr="001858FA">
        <w:rPr>
          <w:rFonts w:ascii="Times New Roman" w:hAnsi="Times New Roman"/>
          <w:b w:val="0"/>
          <w:color w:val="auto"/>
          <w:sz w:val="16"/>
          <w:szCs w:val="16"/>
        </w:rPr>
        <w:t xml:space="preserve">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7"/>
        <w:gridCol w:w="4727"/>
        <w:gridCol w:w="928"/>
      </w:tblGrid>
      <w:tr w:rsidR="001858FA" w:rsidRPr="001858FA" w:rsidTr="00EE52C9"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Ранг</w:t>
            </w:r>
          </w:p>
        </w:tc>
      </w:tr>
      <w:tr w:rsidR="001858FA" w:rsidRPr="001858FA" w:rsidTr="00EE52C9"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менее 0,5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четвертый</w:t>
            </w:r>
          </w:p>
        </w:tc>
      </w:tr>
      <w:tr w:rsidR="001858FA" w:rsidRPr="001858FA" w:rsidTr="00EE52C9"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0,5 - 0,79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третий</w:t>
            </w:r>
          </w:p>
        </w:tc>
      </w:tr>
      <w:tr w:rsidR="001858FA" w:rsidRPr="001858FA" w:rsidTr="00EE52C9"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Эффективная</w:t>
            </w:r>
          </w:p>
        </w:tc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0,8 - 1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второй</w:t>
            </w:r>
          </w:p>
        </w:tc>
      </w:tr>
      <w:tr w:rsidR="001858FA" w:rsidRPr="001858FA" w:rsidTr="00EE52C9"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более 1</w:t>
            </w:r>
          </w:p>
        </w:tc>
        <w:tc>
          <w:tcPr>
            <w:tcW w:w="0" w:type="auto"/>
          </w:tcPr>
          <w:p w:rsidR="001858FA" w:rsidRPr="001858FA" w:rsidRDefault="001858FA" w:rsidP="00EE52C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8FA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</w:tc>
      </w:tr>
      <w:bookmarkEnd w:id="0"/>
    </w:tbl>
    <w:p w:rsidR="00811DD0" w:rsidRDefault="00811DD0" w:rsidP="001858FA">
      <w:pPr>
        <w:rPr>
          <w:rFonts w:ascii="Arial" w:hAnsi="Arial" w:cs="Arial"/>
          <w:b/>
          <w:sz w:val="16"/>
          <w:szCs w:val="16"/>
        </w:rPr>
      </w:pPr>
    </w:p>
    <w:p w:rsidR="00811DD0" w:rsidRDefault="00811DD0" w:rsidP="00811D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Учредитель:  Дума, Администрация МО «Люры». Ответственный за выпуск: А.В.Буентаева</w:t>
      </w:r>
    </w:p>
    <w:p w:rsidR="00811DD0" w:rsidRDefault="00811DD0" w:rsidP="00811D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811DD0" w:rsidRDefault="00811DD0" w:rsidP="00811D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д. Люры, ул. Горького, 2.</w:t>
      </w:r>
    </w:p>
    <w:p w:rsidR="00811DD0" w:rsidRDefault="00811DD0" w:rsidP="00811DD0"/>
    <w:p w:rsidR="00671001" w:rsidRDefault="00671001"/>
    <w:sectPr w:rsidR="00671001" w:rsidSect="00811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CE" w:rsidRPr="002C04ED" w:rsidRDefault="001858FA" w:rsidP="002C04ED">
    <w:pPr>
      <w:pStyle w:val="af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CB7"/>
    <w:multiLevelType w:val="hybridMultilevel"/>
    <w:tmpl w:val="6AD029BC"/>
    <w:lvl w:ilvl="0" w:tplc="24924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">
    <w:nsid w:val="684B5134"/>
    <w:multiLevelType w:val="hybridMultilevel"/>
    <w:tmpl w:val="585EA8BE"/>
    <w:lvl w:ilvl="0" w:tplc="9BEAE71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01"/>
    <w:rsid w:val="001858FA"/>
    <w:rsid w:val="00671001"/>
    <w:rsid w:val="008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58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qFormat/>
    <w:rsid w:val="00811DD0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1DD0"/>
    <w:pPr>
      <w:spacing w:after="120" w:line="24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1DD0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11DD0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1DD0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11DD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unhideWhenUsed/>
    <w:rsid w:val="00811DD0"/>
    <w:rPr>
      <w:color w:val="0000FF"/>
      <w:u w:val="single"/>
    </w:rPr>
  </w:style>
  <w:style w:type="paragraph" w:customStyle="1" w:styleId="ConsPlusNormal">
    <w:name w:val="ConsPlusNormal"/>
    <w:rsid w:val="0081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11DD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11DD0"/>
  </w:style>
  <w:style w:type="paragraph" w:customStyle="1" w:styleId="11">
    <w:name w:val="Стиль1"/>
    <w:basedOn w:val="a"/>
    <w:link w:val="12"/>
    <w:qFormat/>
    <w:rsid w:val="001858FA"/>
    <w:pPr>
      <w:spacing w:after="0" w:line="240" w:lineRule="auto"/>
      <w:jc w:val="both"/>
    </w:pPr>
    <w:rPr>
      <w:rFonts w:ascii="Arial" w:eastAsia="Times New Roman" w:hAnsi="Arial" w:cs="Arial"/>
      <w:spacing w:val="-20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1858FA"/>
    <w:rPr>
      <w:rFonts w:ascii="Arial" w:eastAsia="Times New Roman" w:hAnsi="Arial" w:cs="Arial"/>
      <w:spacing w:val="-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58F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Цветовое выделение"/>
    <w:rsid w:val="001858F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858FA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Прижатый влево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185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uiPriority w:val="99"/>
    <w:semiHidden/>
    <w:rsid w:val="001858FA"/>
    <w:rPr>
      <w:color w:val="808080"/>
    </w:rPr>
  </w:style>
  <w:style w:type="paragraph" w:styleId="ad">
    <w:name w:val="Normal (Web)"/>
    <w:basedOn w:val="a"/>
    <w:uiPriority w:val="99"/>
    <w:unhideWhenUsed/>
    <w:rsid w:val="0018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18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858FA"/>
    <w:pPr>
      <w:ind w:left="720"/>
    </w:pPr>
    <w:rPr>
      <w:rFonts w:eastAsia="Times New Roman" w:cs="Calibri"/>
    </w:rPr>
  </w:style>
  <w:style w:type="paragraph" w:customStyle="1" w:styleId="2">
    <w:name w:val="Знак Знак Знак Знак2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DocList">
    <w:name w:val="ConsPlusDocList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1858FA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858FA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1858FA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858FA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1858FA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58FA"/>
    <w:rPr>
      <w:rFonts w:ascii="Consolas" w:eastAsia="Times New Roman" w:hAnsi="Consolas" w:cs="Consolas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5">
    <w:name w:val="toc 1"/>
    <w:basedOn w:val="a"/>
    <w:next w:val="a"/>
    <w:autoRedefine/>
    <w:uiPriority w:val="99"/>
    <w:rsid w:val="001858FA"/>
    <w:pPr>
      <w:tabs>
        <w:tab w:val="right" w:leader="dot" w:pos="9345"/>
      </w:tabs>
      <w:jc w:val="right"/>
    </w:pPr>
    <w:rPr>
      <w:rFonts w:eastAsia="Times New Roman" w:cs="Calibri"/>
      <w:lang w:eastAsia="ru-RU"/>
    </w:rPr>
  </w:style>
  <w:style w:type="paragraph" w:styleId="33">
    <w:name w:val="toc 3"/>
    <w:basedOn w:val="a"/>
    <w:next w:val="a"/>
    <w:autoRedefine/>
    <w:uiPriority w:val="99"/>
    <w:rsid w:val="001858FA"/>
    <w:pPr>
      <w:ind w:left="440"/>
    </w:pPr>
    <w:rPr>
      <w:rFonts w:eastAsia="Times New Roman" w:cs="Calibri"/>
      <w:lang w:eastAsia="ru-RU"/>
    </w:rPr>
  </w:style>
  <w:style w:type="paragraph" w:styleId="20">
    <w:name w:val="toc 2"/>
    <w:basedOn w:val="a"/>
    <w:next w:val="a"/>
    <w:autoRedefine/>
    <w:uiPriority w:val="99"/>
    <w:rsid w:val="001858FA"/>
    <w:pPr>
      <w:ind w:left="220"/>
    </w:pPr>
    <w:rPr>
      <w:rFonts w:eastAsia="Times New Roman" w:cs="Calibri"/>
      <w:lang w:eastAsia="ru-RU"/>
    </w:rPr>
  </w:style>
  <w:style w:type="character" w:styleId="af4">
    <w:name w:val="FollowedHyperlink"/>
    <w:uiPriority w:val="99"/>
    <w:rsid w:val="001858FA"/>
    <w:rPr>
      <w:color w:val="800080"/>
      <w:u w:val="single"/>
    </w:rPr>
  </w:style>
  <w:style w:type="character" w:styleId="af5">
    <w:name w:val="Strong"/>
    <w:uiPriority w:val="99"/>
    <w:qFormat/>
    <w:rsid w:val="001858FA"/>
    <w:rPr>
      <w:b/>
      <w:bCs/>
    </w:rPr>
  </w:style>
  <w:style w:type="paragraph" w:customStyle="1" w:styleId="34">
    <w:name w:val="Знак Знак Знак Знак3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1858FA"/>
    <w:rPr>
      <w:sz w:val="28"/>
      <w:szCs w:val="28"/>
    </w:rPr>
  </w:style>
  <w:style w:type="paragraph" w:styleId="af6">
    <w:name w:val="Body Text"/>
    <w:basedOn w:val="a"/>
    <w:link w:val="af7"/>
    <w:uiPriority w:val="99"/>
    <w:rsid w:val="001858FA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858FA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1858FA"/>
    <w:rPr>
      <w:rFonts w:eastAsia="Times New Roman" w:cs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1858FA"/>
    <w:rPr>
      <w:rFonts w:ascii="Calibri" w:eastAsia="Times New Roman" w:hAnsi="Calibri" w:cs="Calibri"/>
      <w:sz w:val="20"/>
      <w:szCs w:val="20"/>
      <w:lang w:eastAsia="ru-RU"/>
    </w:rPr>
  </w:style>
  <w:style w:type="character" w:styleId="afa">
    <w:name w:val="footnote reference"/>
    <w:uiPriority w:val="99"/>
    <w:rsid w:val="001858FA"/>
    <w:rPr>
      <w:vertAlign w:val="superscript"/>
    </w:rPr>
  </w:style>
  <w:style w:type="paragraph" w:styleId="afb">
    <w:name w:val="Document Map"/>
    <w:basedOn w:val="a"/>
    <w:link w:val="afc"/>
    <w:rsid w:val="001858F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185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endnote reference"/>
    <w:rsid w:val="00185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58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qFormat/>
    <w:rsid w:val="00811DD0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1DD0"/>
    <w:pPr>
      <w:spacing w:after="120" w:line="24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1DD0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11DD0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1DD0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11DD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unhideWhenUsed/>
    <w:rsid w:val="00811DD0"/>
    <w:rPr>
      <w:color w:val="0000FF"/>
      <w:u w:val="single"/>
    </w:rPr>
  </w:style>
  <w:style w:type="paragraph" w:customStyle="1" w:styleId="ConsPlusNormal">
    <w:name w:val="ConsPlusNormal"/>
    <w:rsid w:val="0081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11DD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11DD0"/>
  </w:style>
  <w:style w:type="paragraph" w:customStyle="1" w:styleId="11">
    <w:name w:val="Стиль1"/>
    <w:basedOn w:val="a"/>
    <w:link w:val="12"/>
    <w:qFormat/>
    <w:rsid w:val="001858FA"/>
    <w:pPr>
      <w:spacing w:after="0" w:line="240" w:lineRule="auto"/>
      <w:jc w:val="both"/>
    </w:pPr>
    <w:rPr>
      <w:rFonts w:ascii="Arial" w:eastAsia="Times New Roman" w:hAnsi="Arial" w:cs="Arial"/>
      <w:spacing w:val="-20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1858FA"/>
    <w:rPr>
      <w:rFonts w:ascii="Arial" w:eastAsia="Times New Roman" w:hAnsi="Arial" w:cs="Arial"/>
      <w:spacing w:val="-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58F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Цветовое выделение"/>
    <w:rsid w:val="001858F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858FA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Прижатый влево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185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185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uiPriority w:val="99"/>
    <w:semiHidden/>
    <w:rsid w:val="001858FA"/>
    <w:rPr>
      <w:color w:val="808080"/>
    </w:rPr>
  </w:style>
  <w:style w:type="paragraph" w:styleId="ad">
    <w:name w:val="Normal (Web)"/>
    <w:basedOn w:val="a"/>
    <w:uiPriority w:val="99"/>
    <w:unhideWhenUsed/>
    <w:rsid w:val="0018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18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858FA"/>
    <w:pPr>
      <w:ind w:left="720"/>
    </w:pPr>
    <w:rPr>
      <w:rFonts w:eastAsia="Times New Roman" w:cs="Calibri"/>
    </w:rPr>
  </w:style>
  <w:style w:type="paragraph" w:customStyle="1" w:styleId="2">
    <w:name w:val="Знак Знак Знак Знак2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DocList">
    <w:name w:val="ConsPlusDocList"/>
    <w:uiPriority w:val="99"/>
    <w:rsid w:val="00185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1858FA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858FA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1858FA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858FA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1858FA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58FA"/>
    <w:rPr>
      <w:rFonts w:ascii="Consolas" w:eastAsia="Times New Roman" w:hAnsi="Consolas" w:cs="Consolas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5">
    <w:name w:val="toc 1"/>
    <w:basedOn w:val="a"/>
    <w:next w:val="a"/>
    <w:autoRedefine/>
    <w:uiPriority w:val="99"/>
    <w:rsid w:val="001858FA"/>
    <w:pPr>
      <w:tabs>
        <w:tab w:val="right" w:leader="dot" w:pos="9345"/>
      </w:tabs>
      <w:jc w:val="right"/>
    </w:pPr>
    <w:rPr>
      <w:rFonts w:eastAsia="Times New Roman" w:cs="Calibri"/>
      <w:lang w:eastAsia="ru-RU"/>
    </w:rPr>
  </w:style>
  <w:style w:type="paragraph" w:styleId="33">
    <w:name w:val="toc 3"/>
    <w:basedOn w:val="a"/>
    <w:next w:val="a"/>
    <w:autoRedefine/>
    <w:uiPriority w:val="99"/>
    <w:rsid w:val="001858FA"/>
    <w:pPr>
      <w:ind w:left="440"/>
    </w:pPr>
    <w:rPr>
      <w:rFonts w:eastAsia="Times New Roman" w:cs="Calibri"/>
      <w:lang w:eastAsia="ru-RU"/>
    </w:rPr>
  </w:style>
  <w:style w:type="paragraph" w:styleId="20">
    <w:name w:val="toc 2"/>
    <w:basedOn w:val="a"/>
    <w:next w:val="a"/>
    <w:autoRedefine/>
    <w:uiPriority w:val="99"/>
    <w:rsid w:val="001858FA"/>
    <w:pPr>
      <w:ind w:left="220"/>
    </w:pPr>
    <w:rPr>
      <w:rFonts w:eastAsia="Times New Roman" w:cs="Calibri"/>
      <w:lang w:eastAsia="ru-RU"/>
    </w:rPr>
  </w:style>
  <w:style w:type="character" w:styleId="af4">
    <w:name w:val="FollowedHyperlink"/>
    <w:uiPriority w:val="99"/>
    <w:rsid w:val="001858FA"/>
    <w:rPr>
      <w:color w:val="800080"/>
      <w:u w:val="single"/>
    </w:rPr>
  </w:style>
  <w:style w:type="character" w:styleId="af5">
    <w:name w:val="Strong"/>
    <w:uiPriority w:val="99"/>
    <w:qFormat/>
    <w:rsid w:val="001858FA"/>
    <w:rPr>
      <w:b/>
      <w:bCs/>
    </w:rPr>
  </w:style>
  <w:style w:type="paragraph" w:customStyle="1" w:styleId="34">
    <w:name w:val="Знак Знак Знак Знак3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1858FA"/>
    <w:rPr>
      <w:sz w:val="28"/>
      <w:szCs w:val="28"/>
    </w:rPr>
  </w:style>
  <w:style w:type="paragraph" w:styleId="af6">
    <w:name w:val="Body Text"/>
    <w:basedOn w:val="a"/>
    <w:link w:val="af7"/>
    <w:uiPriority w:val="99"/>
    <w:rsid w:val="001858FA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858FA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185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1858FA"/>
    <w:rPr>
      <w:rFonts w:eastAsia="Times New Roman" w:cs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1858FA"/>
    <w:rPr>
      <w:rFonts w:ascii="Calibri" w:eastAsia="Times New Roman" w:hAnsi="Calibri" w:cs="Calibri"/>
      <w:sz w:val="20"/>
      <w:szCs w:val="20"/>
      <w:lang w:eastAsia="ru-RU"/>
    </w:rPr>
  </w:style>
  <w:style w:type="character" w:styleId="afa">
    <w:name w:val="footnote reference"/>
    <w:uiPriority w:val="99"/>
    <w:rsid w:val="001858FA"/>
    <w:rPr>
      <w:vertAlign w:val="superscript"/>
    </w:rPr>
  </w:style>
  <w:style w:type="paragraph" w:styleId="afb">
    <w:name w:val="Document Map"/>
    <w:basedOn w:val="a"/>
    <w:link w:val="afc"/>
    <w:rsid w:val="001858F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185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endnote reference"/>
    <w:rsid w:val="00185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9017</Words>
  <Characters>51402</Characters>
  <Application>Microsoft Office Word</Application>
  <DocSecurity>0</DocSecurity>
  <Lines>428</Lines>
  <Paragraphs>120</Paragraphs>
  <ScaleCrop>false</ScaleCrop>
  <Company/>
  <LinksUpToDate>false</LinksUpToDate>
  <CharactersWithSpaces>60299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Люры</dc:creator>
  <cp:keywords/>
  <dc:description/>
  <cp:lastModifiedBy>Люры</cp:lastModifiedBy>
  <cp:revision>3</cp:revision>
  <dcterms:created xsi:type="dcterms:W3CDTF">2019-08-14T08:21:00Z</dcterms:created>
  <dcterms:modified xsi:type="dcterms:W3CDTF">2019-08-14T08:49:00Z</dcterms:modified>
</cp:coreProperties>
</file>